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22918" w:rsidRDefault="00252DE8">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252DE8" w:rsidRDefault="00AD676E" w:rsidP="0056518D">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56518D">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56518D">
              <w:rPr>
                <w:rFonts w:hint="cs"/>
                <w:b/>
                <w:bCs/>
                <w:noProof w:val="0"/>
                <w:sz w:val="28"/>
                <w:rtl/>
              </w:rPr>
              <w:t>----------</w:t>
            </w:r>
            <w:r w:rsidR="00E44DDF">
              <w:rPr>
                <w:rFonts w:hint="cs"/>
                <w:b/>
                <w:bCs/>
                <w:noProof w:val="0"/>
                <w:sz w:val="28"/>
                <w:rtl/>
              </w:rPr>
              <w:t xml:space="preserve"> </w:t>
            </w:r>
          </w:p>
          <w:p w:rsidR="006816EC" w:rsidRDefault="00E44DDF" w:rsidP="00252DE8">
            <w:pPr>
              <w:rPr>
                <w:rFonts w:ascii="Arial (W1)" w:hAnsi="Arial (W1)"/>
                <w:b/>
                <w:bCs/>
                <w:noProof w:val="0"/>
                <w:sz w:val="28"/>
                <w:szCs w:val="28"/>
              </w:rPr>
            </w:pPr>
            <w:r>
              <w:rPr>
                <w:rFonts w:ascii="Arial" w:hAnsi="Arial"/>
                <w:b/>
                <w:bCs/>
                <w:noProof w:val="0"/>
                <w:sz w:val="26"/>
                <w:szCs w:val="26"/>
                <w:rtl/>
              </w:rPr>
              <w:t>ע"י ב"כ עו"ד</w:t>
            </w:r>
            <w:r w:rsidR="00252DE8">
              <w:rPr>
                <w:rFonts w:ascii="Arial" w:hAnsi="Arial" w:hint="cs"/>
                <w:b/>
                <w:bCs/>
                <w:noProof w:val="0"/>
                <w:sz w:val="26"/>
                <w:szCs w:val="26"/>
                <w:rtl/>
              </w:rPr>
              <w:t xml:space="preserve"> ג. דוידסון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252DE8">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D676E">
            <w:pPr>
              <w:rPr>
                <w:rFonts w:ascii="Arial (W1)" w:hAnsi="Arial (W1)"/>
                <w:b/>
                <w:bCs/>
                <w:noProof w:val="0"/>
                <w:sz w:val="28"/>
                <w:szCs w:val="28"/>
              </w:rPr>
            </w:pPr>
            <w:sdt>
              <w:sdtPr>
                <w:rPr>
                  <w:rFonts w:hint="cs"/>
                  <w:rtl/>
                </w:rPr>
                <w:alias w:val="1184"/>
                <w:tag w:val="1184"/>
                <w:id w:val="-910234160"/>
                <w:text w:multiLine="1"/>
              </w:sdtPr>
              <w:sdtEndPr/>
              <w:sdtContent>
                <w:r w:rsidR="00252DE8">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252DE8" w:rsidRDefault="00AD676E" w:rsidP="0056518D">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56518D">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56518D">
              <w:rPr>
                <w:rFonts w:ascii="Arial" w:hAnsi="Arial" w:hint="cs"/>
                <w:b/>
                <w:bCs/>
                <w:noProof w:val="0"/>
                <w:sz w:val="26"/>
                <w:szCs w:val="26"/>
                <w:rtl/>
              </w:rPr>
              <w:t>---------</w:t>
            </w:r>
          </w:p>
          <w:p w:rsidR="006816EC" w:rsidRDefault="00E44DDF" w:rsidP="00252DE8">
            <w:pPr>
              <w:rPr>
                <w:rFonts w:ascii="Arial (W1)" w:hAnsi="Arial (W1)"/>
                <w:b/>
                <w:bCs/>
                <w:noProof w:val="0"/>
                <w:sz w:val="28"/>
                <w:szCs w:val="28"/>
              </w:rPr>
            </w:pPr>
            <w:r>
              <w:rPr>
                <w:rFonts w:ascii="Arial" w:hAnsi="Arial"/>
                <w:b/>
                <w:bCs/>
                <w:noProof w:val="0"/>
                <w:sz w:val="26"/>
                <w:szCs w:val="26"/>
                <w:rtl/>
              </w:rPr>
              <w:t>ע"י ב"כ עו"ד</w:t>
            </w:r>
            <w:r w:rsidR="00252DE8">
              <w:rPr>
                <w:rFonts w:ascii="Arial" w:hAnsi="Arial" w:hint="cs"/>
                <w:b/>
                <w:bCs/>
                <w:noProof w:val="0"/>
                <w:sz w:val="26"/>
                <w:szCs w:val="26"/>
                <w:rtl/>
              </w:rPr>
              <w:t xml:space="preserve"> ש. זיו</w:t>
            </w:r>
          </w:p>
        </w:tc>
      </w:tr>
      <w:tr w:rsidR="00694556">
        <w:trPr>
          <w:jc w:val="center"/>
        </w:trPr>
        <w:tc>
          <w:tcPr>
            <w:tcW w:w="8820" w:type="dxa"/>
            <w:gridSpan w:val="3"/>
          </w:tcPr>
          <w:p w:rsidR="00252DE8" w:rsidRDefault="00252DE8">
            <w:pPr>
              <w:bidi w:val="0"/>
              <w:jc w:val="center"/>
              <w:rPr>
                <w:rFonts w:ascii="Arial" w:hAnsi="Arial"/>
                <w:b/>
                <w:bCs/>
                <w:noProof w:val="0"/>
                <w:sz w:val="28"/>
                <w:szCs w:val="28"/>
                <w:u w:val="single"/>
                <w:rtl/>
              </w:rPr>
            </w:pPr>
          </w:p>
          <w:p w:rsidR="00694556" w:rsidRDefault="00005C8B" w:rsidP="00252DE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52DE8" w:rsidRDefault="00252DE8" w:rsidP="00252DE8">
      <w:pPr>
        <w:spacing w:after="120" w:line="360" w:lineRule="auto"/>
        <w:jc w:val="both"/>
        <w:rPr>
          <w:rFonts w:ascii="Arial" w:hAnsi="Arial"/>
          <w:noProof w:val="0"/>
          <w:rtl/>
        </w:rPr>
      </w:pPr>
    </w:p>
    <w:p w:rsidR="00694556" w:rsidRDefault="00252DE8" w:rsidP="0056518D">
      <w:pPr>
        <w:spacing w:after="120" w:line="360" w:lineRule="auto"/>
        <w:jc w:val="both"/>
        <w:rPr>
          <w:rFonts w:ascii="Arial" w:hAnsi="Arial"/>
          <w:noProof w:val="0"/>
          <w:rtl/>
        </w:rPr>
      </w:pPr>
      <w:r>
        <w:rPr>
          <w:rFonts w:ascii="Arial" w:hAnsi="Arial" w:hint="cs"/>
          <w:noProof w:val="0"/>
          <w:rtl/>
        </w:rPr>
        <w:t xml:space="preserve">פסק דין זה מכריע במחלוקת בין הצדדים ביחס לזמני שהות של הקטינים, </w:t>
      </w:r>
      <w:r w:rsidR="0056518D">
        <w:rPr>
          <w:rFonts w:ascii="Arial" w:hAnsi="Arial" w:hint="cs"/>
          <w:noProof w:val="0"/>
          <w:rtl/>
        </w:rPr>
        <w:t>א'</w:t>
      </w:r>
      <w:r>
        <w:rPr>
          <w:rFonts w:ascii="Arial" w:hAnsi="Arial" w:hint="cs"/>
          <w:noProof w:val="0"/>
          <w:rtl/>
        </w:rPr>
        <w:t xml:space="preserve"> (יליד חודש יולי 2008) ו</w:t>
      </w:r>
      <w:r w:rsidR="0056518D">
        <w:rPr>
          <w:rFonts w:ascii="Arial" w:hAnsi="Arial" w:hint="cs"/>
          <w:noProof w:val="0"/>
          <w:rtl/>
        </w:rPr>
        <w:t>ב'</w:t>
      </w:r>
      <w:r>
        <w:rPr>
          <w:rFonts w:ascii="Arial" w:hAnsi="Arial" w:hint="cs"/>
          <w:noProof w:val="0"/>
          <w:rtl/>
        </w:rPr>
        <w:t xml:space="preserve"> (יליד חודש אפריל 2011).</w:t>
      </w:r>
      <w:r w:rsidR="00CB5A7C">
        <w:rPr>
          <w:rFonts w:ascii="Arial" w:hAnsi="Arial" w:hint="cs"/>
          <w:noProof w:val="0"/>
          <w:rtl/>
        </w:rPr>
        <w:t xml:space="preserve"> </w:t>
      </w:r>
    </w:p>
    <w:p w:rsidR="00252DE8" w:rsidRDefault="00252DE8" w:rsidP="00252DE8">
      <w:pPr>
        <w:spacing w:after="120" w:line="360" w:lineRule="auto"/>
        <w:jc w:val="both"/>
        <w:rPr>
          <w:rFonts w:ascii="Arial" w:hAnsi="Arial"/>
          <w:b/>
          <w:bCs/>
          <w:noProof w:val="0"/>
          <w:u w:val="single"/>
          <w:rtl/>
        </w:rPr>
      </w:pPr>
      <w:r>
        <w:rPr>
          <w:rFonts w:ascii="Arial" w:hAnsi="Arial" w:hint="cs"/>
          <w:b/>
          <w:bCs/>
          <w:noProof w:val="0"/>
          <w:u w:val="single"/>
          <w:rtl/>
        </w:rPr>
        <w:t>רקע ופירוט ההליכים הקודמים</w:t>
      </w:r>
    </w:p>
    <w:p w:rsidR="00F54F47" w:rsidRDefault="00252DE8"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הצדדים, </w:t>
      </w:r>
      <w:r w:rsidR="00F54F47">
        <w:rPr>
          <w:rFonts w:ascii="Arial" w:hAnsi="Arial" w:hint="cs"/>
          <w:noProof w:val="0"/>
          <w:rtl/>
        </w:rPr>
        <w:t xml:space="preserve">בני זוג לשעבר, הוריהם של הקטינים </w:t>
      </w:r>
      <w:r w:rsidR="0056518D">
        <w:rPr>
          <w:rFonts w:ascii="Arial" w:hAnsi="Arial" w:hint="cs"/>
          <w:noProof w:val="0"/>
          <w:rtl/>
        </w:rPr>
        <w:t>א</w:t>
      </w:r>
      <w:r w:rsidR="0056518D">
        <w:rPr>
          <w:rFonts w:ascii="Arial" w:hAnsi="Arial"/>
          <w:noProof w:val="0"/>
          <w:rtl/>
        </w:rPr>
        <w:t>'</w:t>
      </w:r>
      <w:r w:rsidR="00F54F47">
        <w:rPr>
          <w:rFonts w:ascii="Arial" w:hAnsi="Arial" w:hint="cs"/>
          <w:noProof w:val="0"/>
          <w:rtl/>
        </w:rPr>
        <w:t xml:space="preserve"> ו</w:t>
      </w:r>
      <w:r w:rsidR="0056518D">
        <w:rPr>
          <w:rFonts w:ascii="Arial" w:hAnsi="Arial" w:hint="cs"/>
          <w:noProof w:val="0"/>
          <w:rtl/>
        </w:rPr>
        <w:t>ב</w:t>
      </w:r>
      <w:r w:rsidR="0056518D">
        <w:rPr>
          <w:rFonts w:ascii="Arial" w:hAnsi="Arial"/>
          <w:noProof w:val="0"/>
          <w:rtl/>
        </w:rPr>
        <w:t>'</w:t>
      </w:r>
      <w:r w:rsidR="00F54F47">
        <w:rPr>
          <w:rFonts w:ascii="Arial" w:hAnsi="Arial" w:hint="cs"/>
          <w:noProof w:val="0"/>
          <w:rtl/>
        </w:rPr>
        <w:t>, נ</w:t>
      </w:r>
      <w:r w:rsidR="00EB330C">
        <w:rPr>
          <w:rFonts w:ascii="Arial" w:hAnsi="Arial" w:hint="cs"/>
          <w:noProof w:val="0"/>
          <w:rtl/>
        </w:rPr>
        <w:t>י</w:t>
      </w:r>
      <w:r w:rsidR="00F54F47">
        <w:rPr>
          <w:rFonts w:ascii="Arial" w:hAnsi="Arial" w:hint="cs"/>
          <w:noProof w:val="0"/>
          <w:rtl/>
        </w:rPr>
        <w:t xml:space="preserve">שאו בחודש אוגוסט 2005. </w:t>
      </w:r>
    </w:p>
    <w:p w:rsidR="00252DE8" w:rsidRDefault="00EB330C"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הצדדים </w:t>
      </w:r>
      <w:r w:rsidR="00F54F47">
        <w:rPr>
          <w:rFonts w:ascii="Arial" w:hAnsi="Arial" w:hint="cs"/>
          <w:noProof w:val="0"/>
          <w:rtl/>
        </w:rPr>
        <w:t xml:space="preserve">ניהלו בבית משפט זה 6 הליכים קודמים </w:t>
      </w:r>
      <w:r w:rsidR="00BA6EED">
        <w:rPr>
          <w:rFonts w:ascii="Arial" w:hAnsi="Arial" w:hint="cs"/>
          <w:noProof w:val="0"/>
          <w:rtl/>
        </w:rPr>
        <w:t>-</w:t>
      </w:r>
      <w:r w:rsidR="00F54F47">
        <w:rPr>
          <w:rFonts w:ascii="Arial" w:hAnsi="Arial" w:hint="cs"/>
          <w:noProof w:val="0"/>
          <w:rtl/>
        </w:rPr>
        <w:t xml:space="preserve"> תמ"ש 36358-09-14 תביעה למזונות ומדור שהגישה האֵם; תמ"ש 41131-12-15 תביעה בענין</w:t>
      </w:r>
      <w:r w:rsidR="000A7423">
        <w:rPr>
          <w:rFonts w:ascii="Arial" w:hAnsi="Arial" w:hint="cs"/>
          <w:noProof w:val="0"/>
          <w:rtl/>
        </w:rPr>
        <w:t xml:space="preserve"> הקטינים שהגיש האב (</w:t>
      </w:r>
      <w:r w:rsidR="000A7423">
        <w:rPr>
          <w:rFonts w:ascii="Arial" w:hAnsi="Arial" w:hint="cs"/>
          <w:b/>
          <w:bCs/>
          <w:noProof w:val="0"/>
          <w:rtl/>
        </w:rPr>
        <w:t xml:space="preserve">"התביעה </w:t>
      </w:r>
      <w:r w:rsidR="00263BC7">
        <w:rPr>
          <w:rFonts w:ascii="Arial" w:hAnsi="Arial" w:hint="cs"/>
          <w:b/>
          <w:bCs/>
          <w:noProof w:val="0"/>
          <w:rtl/>
        </w:rPr>
        <w:t xml:space="preserve">הראשונה </w:t>
      </w:r>
      <w:r w:rsidR="000A7423">
        <w:rPr>
          <w:rFonts w:ascii="Arial" w:hAnsi="Arial" w:hint="cs"/>
          <w:b/>
          <w:bCs/>
          <w:noProof w:val="0"/>
          <w:rtl/>
        </w:rPr>
        <w:t>בענין הקטינים"</w:t>
      </w:r>
      <w:r w:rsidR="000A7423">
        <w:rPr>
          <w:rFonts w:ascii="Arial" w:hAnsi="Arial" w:hint="cs"/>
          <w:noProof w:val="0"/>
          <w:rtl/>
        </w:rPr>
        <w:t>)</w:t>
      </w:r>
      <w:r w:rsidR="00F54F47">
        <w:rPr>
          <w:rFonts w:ascii="Arial" w:hAnsi="Arial" w:hint="cs"/>
          <w:noProof w:val="0"/>
          <w:rtl/>
        </w:rPr>
        <w:t>; י"ס 52665-03-17; תלה"מ 30707-10-17</w:t>
      </w:r>
      <w:r w:rsidR="00BA6EED">
        <w:rPr>
          <w:rFonts w:ascii="Arial" w:hAnsi="Arial" w:hint="cs"/>
          <w:noProof w:val="0"/>
          <w:rtl/>
        </w:rPr>
        <w:t xml:space="preserve"> </w:t>
      </w:r>
      <w:r>
        <w:rPr>
          <w:rFonts w:ascii="Arial" w:hAnsi="Arial" w:hint="cs"/>
          <w:noProof w:val="0"/>
          <w:rtl/>
        </w:rPr>
        <w:t xml:space="preserve">תביעה </w:t>
      </w:r>
      <w:r w:rsidR="00BA6EED">
        <w:rPr>
          <w:rFonts w:ascii="Arial" w:hAnsi="Arial" w:hint="cs"/>
          <w:noProof w:val="0"/>
          <w:rtl/>
        </w:rPr>
        <w:t>שהגיש האב בכדי לאפשר הוצאת דרכון לקטינים</w:t>
      </w:r>
      <w:r w:rsidR="00F54F47">
        <w:rPr>
          <w:rFonts w:ascii="Arial" w:hAnsi="Arial" w:hint="cs"/>
          <w:noProof w:val="0"/>
          <w:rtl/>
        </w:rPr>
        <w:t>; י"ס 71501-12-19 וי"ס 55241-04-21.</w:t>
      </w:r>
    </w:p>
    <w:p w:rsidR="00252DE8" w:rsidRDefault="000A7423" w:rsidP="00EB330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9.3.2015 אושר הסכם בין הצדדים</w:t>
      </w:r>
      <w:r w:rsidR="00EB330C">
        <w:rPr>
          <w:rFonts w:ascii="Arial" w:hAnsi="Arial" w:hint="cs"/>
          <w:noProof w:val="0"/>
          <w:rtl/>
        </w:rPr>
        <w:t xml:space="preserve"> במסגרתו סוכם, </w:t>
      </w:r>
      <w:r>
        <w:rPr>
          <w:rFonts w:ascii="Arial" w:hAnsi="Arial" w:hint="cs"/>
          <w:noProof w:val="0"/>
          <w:rtl/>
        </w:rPr>
        <w:t xml:space="preserve">בין היתר, </w:t>
      </w:r>
      <w:r w:rsidR="00EB330C">
        <w:rPr>
          <w:rFonts w:ascii="Arial" w:hAnsi="Arial" w:hint="cs"/>
          <w:noProof w:val="0"/>
          <w:rtl/>
        </w:rPr>
        <w:t>כי</w:t>
      </w:r>
      <w:r>
        <w:rPr>
          <w:rFonts w:ascii="Arial" w:hAnsi="Arial" w:hint="cs"/>
          <w:noProof w:val="0"/>
          <w:rtl/>
        </w:rPr>
        <w:t xml:space="preserve"> הקטינים </w:t>
      </w:r>
      <w:r w:rsidR="00EB330C">
        <w:rPr>
          <w:rFonts w:ascii="Arial" w:hAnsi="Arial" w:hint="cs"/>
          <w:noProof w:val="0"/>
          <w:rtl/>
        </w:rPr>
        <w:t xml:space="preserve">ישהו </w:t>
      </w:r>
      <w:r>
        <w:rPr>
          <w:rFonts w:ascii="Arial" w:hAnsi="Arial" w:hint="cs"/>
          <w:noProof w:val="0"/>
          <w:rtl/>
        </w:rPr>
        <w:t>עם האב פעמיים בשבוע בשעות אחר הצהריים ללא לינה וכל סוף שבוע שני מיום שישי בשעות אחר הצהריים ועד שעה לאחר צאת השבת (</w:t>
      </w:r>
      <w:r>
        <w:rPr>
          <w:rFonts w:ascii="Arial" w:hAnsi="Arial" w:hint="cs"/>
          <w:b/>
          <w:bCs/>
          <w:noProof w:val="0"/>
          <w:rtl/>
        </w:rPr>
        <w:t>"</w:t>
      </w:r>
      <w:r w:rsidR="00FA5137">
        <w:rPr>
          <w:rFonts w:ascii="Arial" w:hAnsi="Arial" w:hint="cs"/>
          <w:b/>
          <w:bCs/>
          <w:noProof w:val="0"/>
          <w:rtl/>
        </w:rPr>
        <w:t>פסק הדין משנת 2015</w:t>
      </w:r>
      <w:r>
        <w:rPr>
          <w:rFonts w:ascii="Arial" w:hAnsi="Arial" w:hint="cs"/>
          <w:b/>
          <w:bCs/>
          <w:noProof w:val="0"/>
          <w:rtl/>
        </w:rPr>
        <w:t>"</w:t>
      </w:r>
      <w:r>
        <w:rPr>
          <w:rFonts w:ascii="Arial" w:hAnsi="Arial" w:hint="cs"/>
          <w:noProof w:val="0"/>
          <w:rtl/>
        </w:rPr>
        <w:t xml:space="preserve">). </w:t>
      </w:r>
    </w:p>
    <w:p w:rsidR="00FA5137" w:rsidRDefault="000A7423"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כתשעה חודשים לאחר אישור ההסכם משנת 2015 הג</w:t>
      </w:r>
      <w:r w:rsidR="00FA5137">
        <w:rPr>
          <w:rFonts w:ascii="Arial" w:hAnsi="Arial" w:hint="cs"/>
          <w:noProof w:val="0"/>
          <w:rtl/>
        </w:rPr>
        <w:t xml:space="preserve">יש האב את התביעה </w:t>
      </w:r>
      <w:r w:rsidR="00EB330C">
        <w:rPr>
          <w:rFonts w:ascii="Arial" w:hAnsi="Arial" w:hint="cs"/>
          <w:noProof w:val="0"/>
          <w:rtl/>
        </w:rPr>
        <w:t xml:space="preserve">הראשונה </w:t>
      </w:r>
      <w:r w:rsidR="00FA5137">
        <w:rPr>
          <w:rFonts w:ascii="Arial" w:hAnsi="Arial" w:hint="cs"/>
          <w:noProof w:val="0"/>
          <w:rtl/>
        </w:rPr>
        <w:t>בענין הקטינים ב</w:t>
      </w:r>
      <w:r>
        <w:rPr>
          <w:rFonts w:ascii="Arial" w:hAnsi="Arial" w:hint="cs"/>
          <w:noProof w:val="0"/>
          <w:rtl/>
        </w:rPr>
        <w:t>מסגרתה ביקש</w:t>
      </w:r>
      <w:r w:rsidR="00EB330C">
        <w:rPr>
          <w:rFonts w:ascii="Arial" w:hAnsi="Arial" w:hint="cs"/>
          <w:noProof w:val="0"/>
          <w:rtl/>
        </w:rPr>
        <w:t>,</w:t>
      </w:r>
      <w:r>
        <w:rPr>
          <w:rFonts w:ascii="Arial" w:hAnsi="Arial" w:hint="cs"/>
          <w:noProof w:val="0"/>
          <w:rtl/>
        </w:rPr>
        <w:t xml:space="preserve"> כי תקבע משמורתם של הקטינים בידיו. </w:t>
      </w:r>
    </w:p>
    <w:p w:rsidR="00252DE8" w:rsidRDefault="00FA5137" w:rsidP="001E1E04">
      <w:pPr>
        <w:pStyle w:val="ad"/>
        <w:spacing w:after="120" w:line="360" w:lineRule="auto"/>
        <w:ind w:left="567"/>
        <w:contextualSpacing w:val="0"/>
        <w:jc w:val="both"/>
        <w:rPr>
          <w:rFonts w:ascii="Arial" w:hAnsi="Arial"/>
          <w:noProof w:val="0"/>
          <w:rtl/>
        </w:rPr>
      </w:pPr>
      <w:r>
        <w:rPr>
          <w:rFonts w:ascii="Arial" w:hAnsi="Arial" w:hint="cs"/>
          <w:noProof w:val="0"/>
          <w:rtl/>
        </w:rPr>
        <w:t xml:space="preserve">בדיון שהתקיים בהליך </w:t>
      </w:r>
      <w:r w:rsidR="001E1E04">
        <w:rPr>
          <w:rFonts w:ascii="Arial" w:hAnsi="Arial" w:hint="cs"/>
          <w:noProof w:val="0"/>
          <w:rtl/>
        </w:rPr>
        <w:t>האמור</w:t>
      </w:r>
      <w:r>
        <w:rPr>
          <w:rFonts w:ascii="Arial" w:hAnsi="Arial" w:hint="cs"/>
          <w:noProof w:val="0"/>
          <w:rtl/>
        </w:rPr>
        <w:t xml:space="preserve"> ביום 3.4.2016 הורחבו זמני השהות באמצע השבוע כך שפעם בשבוע השהות תחל מסיום המסגרת החינוכית בשעה 13:00 ועד לשעה 20:30 ופעם בשבוע ילונו הקטינים בבית האב. </w:t>
      </w:r>
    </w:p>
    <w:p w:rsidR="00FA5137" w:rsidRDefault="00FA5137" w:rsidP="00D27BE5">
      <w:pPr>
        <w:pStyle w:val="ad"/>
        <w:spacing w:after="120" w:line="360" w:lineRule="auto"/>
        <w:ind w:left="567"/>
        <w:contextualSpacing w:val="0"/>
        <w:jc w:val="both"/>
        <w:rPr>
          <w:rFonts w:ascii="Arial" w:hAnsi="Arial"/>
          <w:noProof w:val="0"/>
          <w:rtl/>
        </w:rPr>
      </w:pPr>
      <w:r>
        <w:rPr>
          <w:rFonts w:ascii="Arial" w:hAnsi="Arial" w:hint="cs"/>
          <w:noProof w:val="0"/>
          <w:rtl/>
        </w:rPr>
        <w:t>בדיון נוסף שהתקיים ביום 15.6.2016 גיבשו הצדדים הסכמות אשר קיבלו תוקף של פסק דין במסגרתן הוסכם, בין היתר, על שינוי שעת האיסוף כך שתהיה בשעות אחר הצהריים, אלא אם הודיע האב אחרת (</w:t>
      </w:r>
      <w:r>
        <w:rPr>
          <w:rFonts w:ascii="Arial" w:hAnsi="Arial" w:hint="cs"/>
          <w:b/>
          <w:bCs/>
          <w:noProof w:val="0"/>
          <w:rtl/>
        </w:rPr>
        <w:t>"פסק הדין משנת 2016"</w:t>
      </w:r>
      <w:r>
        <w:rPr>
          <w:rFonts w:ascii="Arial" w:hAnsi="Arial" w:hint="cs"/>
          <w:noProof w:val="0"/>
          <w:rtl/>
        </w:rPr>
        <w:t xml:space="preserve">). </w:t>
      </w:r>
    </w:p>
    <w:p w:rsidR="00CB5A7C" w:rsidRDefault="00CB5A7C" w:rsidP="0054327A">
      <w:pPr>
        <w:spacing w:after="120" w:line="360" w:lineRule="auto"/>
        <w:jc w:val="both"/>
        <w:rPr>
          <w:rFonts w:ascii="Arial" w:hAnsi="Arial"/>
          <w:b/>
          <w:bCs/>
          <w:noProof w:val="0"/>
          <w:u w:val="single"/>
          <w:rtl/>
        </w:rPr>
      </w:pPr>
    </w:p>
    <w:p w:rsidR="0054327A" w:rsidRPr="0054327A" w:rsidRDefault="0054327A" w:rsidP="0054327A">
      <w:pPr>
        <w:spacing w:after="120" w:line="360" w:lineRule="auto"/>
        <w:jc w:val="both"/>
        <w:rPr>
          <w:rFonts w:ascii="Arial" w:hAnsi="Arial"/>
          <w:b/>
          <w:bCs/>
          <w:noProof w:val="0"/>
          <w:u w:val="single"/>
        </w:rPr>
      </w:pPr>
      <w:r w:rsidRPr="0054327A">
        <w:rPr>
          <w:rFonts w:ascii="Arial" w:hAnsi="Arial" w:hint="cs"/>
          <w:b/>
          <w:bCs/>
          <w:noProof w:val="0"/>
          <w:u w:val="single"/>
          <w:rtl/>
        </w:rPr>
        <w:lastRenderedPageBreak/>
        <w:t>טענות התובע</w:t>
      </w:r>
    </w:p>
    <w:p w:rsidR="00252DE8" w:rsidRDefault="0054327A"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בתביעה שהגיש האב כעת נטען, כי הקטינים אינם שוהים בביתו בהתאם להוראות פסק הדין משנת 2016 וכי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לא ישן בביתו אלא 4 פעמים בשנתיים שקדמו להגשת התביעה. </w:t>
      </w:r>
    </w:p>
    <w:p w:rsidR="00252DE8" w:rsidRDefault="0054327A"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לטענת האב, האֵם גורמת במעשיה לנתק והתרחקות ממנו, מזניחה את הקטינים (לרבות הזנחה רפואית) ומונעת מ</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להגיע לבית האב.</w:t>
      </w:r>
    </w:p>
    <w:p w:rsidR="00CB5A7C" w:rsidRDefault="00CB5A7C"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הא</w:t>
      </w:r>
      <w:r w:rsidR="007776E0">
        <w:rPr>
          <w:rFonts w:ascii="Arial" w:hAnsi="Arial" w:hint="cs"/>
          <w:noProof w:val="0"/>
          <w:rtl/>
        </w:rPr>
        <w:t>ב</w:t>
      </w:r>
      <w:r>
        <w:rPr>
          <w:rFonts w:ascii="Arial" w:hAnsi="Arial" w:hint="cs"/>
          <w:noProof w:val="0"/>
          <w:rtl/>
        </w:rPr>
        <w:t xml:space="preserve"> טוען, כי לאור הנזק הנגרם לקטינים כתוצאה מהזנחתם והנתק לו גרמה האֵם, "יש לאפשר לו קבלת המשמורת עליהם" (סעיף 13 לכתב התביעה).</w:t>
      </w:r>
    </w:p>
    <w:p w:rsidR="00263BC7" w:rsidRPr="00263BC7" w:rsidRDefault="00263BC7" w:rsidP="00263BC7">
      <w:pPr>
        <w:spacing w:after="120" w:line="360" w:lineRule="auto"/>
        <w:jc w:val="both"/>
        <w:rPr>
          <w:rFonts w:ascii="Arial" w:hAnsi="Arial"/>
          <w:b/>
          <w:bCs/>
          <w:noProof w:val="0"/>
          <w:u w:val="single"/>
        </w:rPr>
      </w:pPr>
      <w:r>
        <w:rPr>
          <w:rFonts w:ascii="Arial" w:hAnsi="Arial" w:hint="cs"/>
          <w:b/>
          <w:bCs/>
          <w:noProof w:val="0"/>
          <w:u w:val="single"/>
          <w:rtl/>
        </w:rPr>
        <w:t>טענות הנתבעת</w:t>
      </w:r>
    </w:p>
    <w:p w:rsidR="00CB5A7C" w:rsidRDefault="00263BC7"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האב לא טען לשינוי נסיבות מהותי וקיצוני באופן המצדיק בחינה מחדש של זמני השהות. </w:t>
      </w:r>
    </w:p>
    <w:p w:rsidR="00CB5A7C" w:rsidRDefault="00263BC7" w:rsidP="00CB5A7C">
      <w:pPr>
        <w:pStyle w:val="ad"/>
        <w:spacing w:after="120" w:line="360" w:lineRule="auto"/>
        <w:ind w:left="567"/>
        <w:contextualSpacing w:val="0"/>
        <w:jc w:val="both"/>
        <w:rPr>
          <w:rFonts w:ascii="Arial" w:hAnsi="Arial"/>
          <w:noProof w:val="0"/>
          <w:rtl/>
        </w:rPr>
      </w:pPr>
      <w:r>
        <w:rPr>
          <w:rFonts w:ascii="Arial" w:hAnsi="Arial" w:hint="cs"/>
          <w:noProof w:val="0"/>
          <w:rtl/>
        </w:rPr>
        <w:t xml:space="preserve">הטענות בתביעה הן "העתק - הדבק" של הטענות שנטענו בתביעה הראשונה בענין הקטינים. </w:t>
      </w:r>
    </w:p>
    <w:p w:rsidR="00263BC7" w:rsidRDefault="00F44407" w:rsidP="00CB5A7C">
      <w:pPr>
        <w:pStyle w:val="ad"/>
        <w:spacing w:after="120" w:line="360" w:lineRule="auto"/>
        <w:ind w:left="567"/>
        <w:contextualSpacing w:val="0"/>
        <w:jc w:val="both"/>
        <w:rPr>
          <w:rFonts w:ascii="Arial" w:hAnsi="Arial"/>
          <w:noProof w:val="0"/>
        </w:rPr>
      </w:pPr>
      <w:r>
        <w:rPr>
          <w:rFonts w:ascii="Arial" w:hAnsi="Arial" w:hint="cs"/>
          <w:noProof w:val="0"/>
          <w:rtl/>
        </w:rPr>
        <w:t xml:space="preserve">לטענתה, </w:t>
      </w:r>
      <w:r w:rsidR="00263BC7">
        <w:rPr>
          <w:rFonts w:ascii="Arial" w:hAnsi="Arial" w:hint="cs"/>
          <w:noProof w:val="0"/>
          <w:rtl/>
        </w:rPr>
        <w:t xml:space="preserve">בהעדר טיעון סדור לשינוי נסיבות, יש לדחות את התביעה על הסף. </w:t>
      </w:r>
    </w:p>
    <w:p w:rsidR="00263BC7" w:rsidRDefault="00263BC7"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התביעה כעת כוללת טענות ממוחזרות שנדונו בעבר ולאחר הדיון בהן התגבשו הסכמות וניתן פסק הדין משנת 2016.</w:t>
      </w:r>
      <w:r w:rsidR="00E8611D">
        <w:rPr>
          <w:rFonts w:ascii="Arial" w:hAnsi="Arial" w:hint="cs"/>
          <w:noProof w:val="0"/>
          <w:rtl/>
        </w:rPr>
        <w:t xml:space="preserve"> ההסכמות האמורות גובשו לאחר שהאב לא עמד בזמנים שהורחבו לבקשתו. </w:t>
      </w:r>
    </w:p>
    <w:p w:rsidR="00252DE8" w:rsidRDefault="00263BC7"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מטרתה של התביעה היא להפחית מזונות</w:t>
      </w:r>
      <w:r w:rsidR="00E8611D">
        <w:rPr>
          <w:rFonts w:ascii="Arial" w:hAnsi="Arial" w:hint="cs"/>
          <w:noProof w:val="0"/>
          <w:rtl/>
        </w:rPr>
        <w:t>. האב מתנער מ</w:t>
      </w:r>
      <w:r w:rsidR="0056518D">
        <w:rPr>
          <w:rFonts w:ascii="Arial" w:hAnsi="Arial" w:hint="cs"/>
          <w:noProof w:val="0"/>
          <w:rtl/>
        </w:rPr>
        <w:t>ב</w:t>
      </w:r>
      <w:r w:rsidR="0056518D">
        <w:rPr>
          <w:rFonts w:ascii="Arial" w:hAnsi="Arial"/>
          <w:noProof w:val="0"/>
          <w:rtl/>
        </w:rPr>
        <w:t>'</w:t>
      </w:r>
      <w:r w:rsidR="00E8611D">
        <w:rPr>
          <w:rFonts w:ascii="Arial" w:hAnsi="Arial" w:hint="cs"/>
          <w:noProof w:val="0"/>
          <w:rtl/>
        </w:rPr>
        <w:t xml:space="preserve">, לא מנסה לקיים עמו קשר כלשהו וזאת על אף ניסיונותיה של האֵם ועל אף הסיוע בענין זה על ידי גורם מקצועי במסגרת הליך התיאום ההורי. </w:t>
      </w:r>
    </w:p>
    <w:p w:rsidR="00E8611D" w:rsidRDefault="00E8611D"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אפילו בעת השהות אצל האב, נדרש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להביא עמו אוכל מבית האֵם. </w:t>
      </w:r>
    </w:p>
    <w:p w:rsidR="00E8611D" w:rsidRDefault="00E8611D"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כל הטענות ביחס להזנחת מצבם הרפואי של הקטינים הוכחשו. האֵם ציינה, כי כאשר לקה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בדלקת קרום המוח, היא שהתה עמו משך שבועיים במחלקה לטיפול נמרץ והאב ביקר כשעה ביום. באותה העת בני משפחתה של האֵם טיפלו ב</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w:t>
      </w:r>
    </w:p>
    <w:p w:rsidR="00E8611D" w:rsidRDefault="00E8611D"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w:t>
      </w:r>
      <w:r w:rsidR="00D27BE5">
        <w:rPr>
          <w:rFonts w:ascii="Arial" w:hAnsi="Arial" w:hint="cs"/>
          <w:noProof w:val="0"/>
          <w:rtl/>
        </w:rPr>
        <w:t>אֵם היא זו שדאגה להסדרת טיפול רגשי ל</w:t>
      </w:r>
      <w:r w:rsidR="0056518D">
        <w:rPr>
          <w:rFonts w:ascii="Arial" w:hAnsi="Arial" w:hint="cs"/>
          <w:noProof w:val="0"/>
          <w:rtl/>
        </w:rPr>
        <w:t>א</w:t>
      </w:r>
      <w:r w:rsidR="0056518D">
        <w:rPr>
          <w:rFonts w:ascii="Arial" w:hAnsi="Arial"/>
          <w:noProof w:val="0"/>
          <w:rtl/>
        </w:rPr>
        <w:t>'</w:t>
      </w:r>
      <w:r w:rsidR="00D27BE5">
        <w:rPr>
          <w:rFonts w:ascii="Arial" w:hAnsi="Arial" w:hint="cs"/>
          <w:noProof w:val="0"/>
          <w:rtl/>
        </w:rPr>
        <w:t xml:space="preserve"> וזאת שעה שהאב לא שיתף פעולה בענין ונמנע מנשיאה בעלויות. </w:t>
      </w:r>
    </w:p>
    <w:p w:rsidR="00D27BE5" w:rsidRDefault="00D27BE5"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האב נהג כלפי הקטינים באלימות ולפני מספר שנים, במהלך חופשה, השליך נעל על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באופן שהותיר בו חרדות. על אף האמור, מעודדת האֵם את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ללכת לאב תוך ראיית טובתו. </w:t>
      </w:r>
    </w:p>
    <w:p w:rsidR="00ED4F00" w:rsidRPr="00ED4F00" w:rsidRDefault="00ED4F00" w:rsidP="00ED4F00">
      <w:pPr>
        <w:spacing w:after="120" w:line="360" w:lineRule="auto"/>
        <w:jc w:val="both"/>
        <w:rPr>
          <w:rFonts w:ascii="Arial" w:hAnsi="Arial"/>
          <w:b/>
          <w:bCs/>
          <w:noProof w:val="0"/>
          <w:u w:val="single"/>
        </w:rPr>
      </w:pPr>
      <w:r>
        <w:rPr>
          <w:rFonts w:ascii="Arial" w:hAnsi="Arial" w:hint="cs"/>
          <w:b/>
          <w:bCs/>
          <w:noProof w:val="0"/>
          <w:u w:val="single"/>
          <w:rtl/>
        </w:rPr>
        <w:t>סדרי בירור ההליך</w:t>
      </w:r>
    </w:p>
    <w:p w:rsidR="00ED4F00" w:rsidRDefault="00ED4F00" w:rsidP="00D27BE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ישיבת קדם משפט התקיימה ביום 3.3.2022. </w:t>
      </w:r>
    </w:p>
    <w:p w:rsidR="008C3C88" w:rsidRDefault="00ED4F00" w:rsidP="00ED4F00">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האב עמד, בין היתר, על מיעוט הפעמים ש</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מגיע לביתו (עמ' 1, ש' 18-12) וחידד כי הסעד המבוקש הוא שהיית הקטינים בביתו מחצית מהזמן וקביעת קנסות ככל והדבר לא מתקיים (עמ' 1, ש' 27). </w:t>
      </w:r>
    </w:p>
    <w:p w:rsidR="00D27BE5" w:rsidRDefault="00ED4F00" w:rsidP="00ED4F00">
      <w:pPr>
        <w:pStyle w:val="ad"/>
        <w:spacing w:after="120" w:line="360" w:lineRule="auto"/>
        <w:ind w:left="567"/>
        <w:contextualSpacing w:val="0"/>
        <w:jc w:val="both"/>
        <w:rPr>
          <w:rFonts w:ascii="Arial" w:hAnsi="Arial"/>
          <w:noProof w:val="0"/>
          <w:rtl/>
        </w:rPr>
      </w:pPr>
      <w:r>
        <w:rPr>
          <w:rFonts w:ascii="Arial" w:hAnsi="Arial" w:hint="cs"/>
          <w:noProof w:val="0"/>
          <w:rtl/>
        </w:rPr>
        <w:t>עוד טען האב, כי על אף קיום מספר הליכים, לא ניתן פסק דין מנומק בעניינם של הצדדים ויש לבחון את טובתם של הקטינים בנקודת זמן זו (עמ' 3, ש' 27).</w:t>
      </w:r>
    </w:p>
    <w:p w:rsidR="00ED4F00" w:rsidRDefault="00ED4F00" w:rsidP="00ED4F00">
      <w:pPr>
        <w:pStyle w:val="ad"/>
        <w:spacing w:after="120" w:line="360" w:lineRule="auto"/>
        <w:ind w:left="567"/>
        <w:contextualSpacing w:val="0"/>
        <w:jc w:val="both"/>
        <w:rPr>
          <w:rFonts w:ascii="Arial" w:hAnsi="Arial"/>
          <w:noProof w:val="0"/>
        </w:rPr>
      </w:pPr>
      <w:r>
        <w:rPr>
          <w:rFonts w:ascii="Arial" w:hAnsi="Arial" w:hint="cs"/>
          <w:noProof w:val="0"/>
          <w:rtl/>
        </w:rPr>
        <w:t>האֵם עמדה, בין היתר, על הטענה בענין העדר שינוי נסיבות (עמ' 2, ש' 8); על כך שהזמנים ש</w:t>
      </w:r>
      <w:r w:rsidR="007359B7">
        <w:rPr>
          <w:rFonts w:ascii="Arial" w:hAnsi="Arial" w:hint="cs"/>
          <w:noProof w:val="0"/>
          <w:rtl/>
        </w:rPr>
        <w:t>נקבעו בהסכמה אינם מקו</w:t>
      </w:r>
      <w:r>
        <w:rPr>
          <w:rFonts w:ascii="Arial" w:hAnsi="Arial" w:hint="cs"/>
          <w:noProof w:val="0"/>
          <w:rtl/>
        </w:rPr>
        <w:t>ימים, כך שאין מקום לדון בהרחבה (עמ' 2, ש' 32-23)</w:t>
      </w:r>
    </w:p>
    <w:p w:rsidR="004C6649" w:rsidRDefault="00ED4F00" w:rsidP="00241AC1">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30.6.</w:t>
      </w:r>
      <w:r w:rsidR="00241AC1">
        <w:rPr>
          <w:rFonts w:ascii="Arial" w:hAnsi="Arial" w:hint="cs"/>
          <w:noProof w:val="0"/>
          <w:rtl/>
        </w:rPr>
        <w:t>2022 הוגש תסקיר עו"ס לסדרי דין (</w:t>
      </w:r>
      <w:r w:rsidR="00241AC1">
        <w:rPr>
          <w:rFonts w:ascii="Arial" w:hAnsi="Arial" w:hint="cs"/>
          <w:b/>
          <w:bCs/>
          <w:noProof w:val="0"/>
          <w:rtl/>
        </w:rPr>
        <w:t>"התסקיר"</w:t>
      </w:r>
      <w:r w:rsidR="00241AC1">
        <w:rPr>
          <w:rFonts w:ascii="Arial" w:hAnsi="Arial" w:hint="cs"/>
          <w:noProof w:val="0"/>
          <w:rtl/>
        </w:rPr>
        <w:t xml:space="preserve">). </w:t>
      </w:r>
    </w:p>
    <w:p w:rsidR="001D51E3" w:rsidRDefault="00241AC1" w:rsidP="001D51E3">
      <w:pPr>
        <w:pStyle w:val="ad"/>
        <w:spacing w:after="120" w:line="360" w:lineRule="auto"/>
        <w:ind w:left="567"/>
        <w:contextualSpacing w:val="0"/>
        <w:jc w:val="both"/>
        <w:rPr>
          <w:rFonts w:ascii="Arial" w:hAnsi="Arial"/>
          <w:noProof w:val="0"/>
        </w:rPr>
      </w:pPr>
      <w:r>
        <w:rPr>
          <w:rFonts w:ascii="Arial" w:hAnsi="Arial" w:hint="cs"/>
          <w:noProof w:val="0"/>
          <w:rtl/>
        </w:rPr>
        <w:t xml:space="preserve">התסקיר נערך לאחר קיום פגישות עם ההורים (בנפרד), ביקורי בית, פגישות עם הקטינים ועיון </w:t>
      </w:r>
      <w:r w:rsidR="001D51E3">
        <w:rPr>
          <w:rFonts w:ascii="Arial" w:hAnsi="Arial" w:hint="cs"/>
          <w:noProof w:val="0"/>
          <w:rtl/>
        </w:rPr>
        <w:t xml:space="preserve">בדו"חות חינוכיים. </w:t>
      </w:r>
    </w:p>
    <w:p w:rsidR="001D51E3" w:rsidRDefault="001D51E3" w:rsidP="007776E0">
      <w:pPr>
        <w:pStyle w:val="ad"/>
        <w:spacing w:after="120" w:line="360" w:lineRule="auto"/>
        <w:ind w:left="567"/>
        <w:contextualSpacing w:val="0"/>
        <w:jc w:val="both"/>
        <w:rPr>
          <w:rFonts w:ascii="Arial" w:hAnsi="Arial"/>
          <w:noProof w:val="0"/>
          <w:rtl/>
        </w:rPr>
      </w:pPr>
      <w:r>
        <w:rPr>
          <w:rFonts w:ascii="Arial" w:hAnsi="Arial" w:hint="cs"/>
          <w:noProof w:val="0"/>
          <w:rtl/>
        </w:rPr>
        <w:t xml:space="preserve">העו"ס לא מצאה קשיים בתפקוד האֵם אך מצאה קשיים של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אשר יתכן ונגרמו מסיבות שונות או שילוב של סיבות ובה</w:t>
      </w:r>
      <w:r w:rsidR="007776E0">
        <w:rPr>
          <w:rFonts w:ascii="Arial" w:hAnsi="Arial" w:hint="cs"/>
          <w:noProof w:val="0"/>
          <w:rtl/>
        </w:rPr>
        <w:t>ן</w:t>
      </w:r>
      <w:r>
        <w:rPr>
          <w:rFonts w:ascii="Arial" w:hAnsi="Arial" w:hint="cs"/>
          <w:noProof w:val="0"/>
          <w:rtl/>
        </w:rPr>
        <w:t xml:space="preserve"> הטיפול העיקרי של האֵם ב</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ללא מעורבות האב. </w:t>
      </w:r>
    </w:p>
    <w:p w:rsidR="001D51E3" w:rsidRDefault="001D51E3" w:rsidP="001D51E3">
      <w:pPr>
        <w:pStyle w:val="ad"/>
        <w:spacing w:after="120" w:line="360" w:lineRule="auto"/>
        <w:ind w:left="567"/>
        <w:contextualSpacing w:val="0"/>
        <w:jc w:val="both"/>
        <w:rPr>
          <w:rFonts w:ascii="Arial" w:hAnsi="Arial"/>
          <w:noProof w:val="0"/>
          <w:rtl/>
        </w:rPr>
      </w:pPr>
      <w:r>
        <w:rPr>
          <w:rFonts w:ascii="Arial" w:hAnsi="Arial" w:hint="cs"/>
          <w:noProof w:val="0"/>
          <w:rtl/>
        </w:rPr>
        <w:t xml:space="preserve">העו"ס תיארה את הקושי בקשר בין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והאב וכן ציינה כי גם הקשר של האב עם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מצומצם ביחס לזמנים שנקבעו בהחלטות שיפוטיות. </w:t>
      </w:r>
    </w:p>
    <w:p w:rsidR="001D51E3" w:rsidRDefault="001D51E3" w:rsidP="001D51E3">
      <w:pPr>
        <w:pStyle w:val="ad"/>
        <w:spacing w:after="120" w:line="360" w:lineRule="auto"/>
        <w:ind w:left="567"/>
        <w:contextualSpacing w:val="0"/>
        <w:jc w:val="both"/>
        <w:rPr>
          <w:rFonts w:ascii="Arial" w:hAnsi="Arial"/>
          <w:noProof w:val="0"/>
          <w:rtl/>
        </w:rPr>
      </w:pPr>
      <w:r>
        <w:rPr>
          <w:rFonts w:ascii="Arial" w:hAnsi="Arial" w:hint="cs"/>
          <w:noProof w:val="0"/>
          <w:rtl/>
        </w:rPr>
        <w:t xml:space="preserve">ההתרשמות היתה משני הורים בעלי מסוגלות הורית תקינה אך בעלי השקפות שונות לגבי אורח חיים וחינוך ילדים. </w:t>
      </w:r>
    </w:p>
    <w:p w:rsidR="007266CB" w:rsidRDefault="00EE4E8B" w:rsidP="007266CB">
      <w:pPr>
        <w:pStyle w:val="ad"/>
        <w:spacing w:after="120" w:line="360" w:lineRule="auto"/>
        <w:ind w:left="567"/>
        <w:contextualSpacing w:val="0"/>
        <w:jc w:val="both"/>
        <w:rPr>
          <w:rFonts w:ascii="Arial" w:hAnsi="Arial"/>
          <w:noProof w:val="0"/>
          <w:rtl/>
        </w:rPr>
      </w:pPr>
      <w:r w:rsidRPr="00EE4E8B">
        <w:rPr>
          <w:rFonts w:ascii="Arial" w:hAnsi="Arial" w:hint="cs"/>
          <w:noProof w:val="0"/>
          <w:rtl/>
        </w:rPr>
        <w:t xml:space="preserve">לאחר </w:t>
      </w:r>
      <w:r w:rsidR="007266CB">
        <w:rPr>
          <w:rFonts w:ascii="Arial" w:hAnsi="Arial" w:hint="cs"/>
          <w:noProof w:val="0"/>
          <w:rtl/>
        </w:rPr>
        <w:t>הערכת מצבם של הקטינים וטובתם; תיאור הקשר של הקטינים עם כל אחד מההורים; זיהוי גורמי הסיכון במשפחה אשר יכולים להשפיע על הקטינים</w:t>
      </w:r>
      <w:r w:rsidRPr="00EE4E8B">
        <w:rPr>
          <w:rFonts w:ascii="Arial" w:hAnsi="Arial" w:hint="cs"/>
          <w:noProof w:val="0"/>
          <w:rtl/>
        </w:rPr>
        <w:t xml:space="preserve"> ושקילת החלופות</w:t>
      </w:r>
      <w:r w:rsidR="007266CB">
        <w:rPr>
          <w:rFonts w:ascii="Arial" w:hAnsi="Arial" w:hint="cs"/>
          <w:noProof w:val="0"/>
          <w:rtl/>
        </w:rPr>
        <w:t xml:space="preserve"> המוצעות המליצה העו"ס על קיום זמני </w:t>
      </w:r>
      <w:r w:rsidRPr="00EE4E8B">
        <w:rPr>
          <w:rFonts w:ascii="Arial" w:hAnsi="Arial" w:hint="cs"/>
          <w:noProof w:val="0"/>
          <w:rtl/>
        </w:rPr>
        <w:t xml:space="preserve">שהות </w:t>
      </w:r>
      <w:r w:rsidR="007266CB">
        <w:rPr>
          <w:rFonts w:ascii="Arial" w:hAnsi="Arial" w:hint="cs"/>
          <w:noProof w:val="0"/>
          <w:rtl/>
        </w:rPr>
        <w:t xml:space="preserve">בבית האב בימים שני ורביעי בין השעות 17:00 עד 20:00 וכל סוף שבוע שני. </w:t>
      </w:r>
    </w:p>
    <w:p w:rsidR="00EE4E8B" w:rsidRPr="00EE4E8B" w:rsidRDefault="007266CB" w:rsidP="007266CB">
      <w:pPr>
        <w:pStyle w:val="ad"/>
        <w:spacing w:after="120" w:line="360" w:lineRule="auto"/>
        <w:ind w:left="567"/>
        <w:contextualSpacing w:val="0"/>
        <w:jc w:val="both"/>
        <w:rPr>
          <w:rFonts w:ascii="Arial" w:hAnsi="Arial"/>
          <w:noProof w:val="0"/>
        </w:rPr>
      </w:pPr>
      <w:r>
        <w:rPr>
          <w:rFonts w:ascii="Arial" w:hAnsi="Arial" w:hint="cs"/>
          <w:noProof w:val="0"/>
          <w:rtl/>
        </w:rPr>
        <w:t xml:space="preserve">בנוסף המליצה העו"ס על </w:t>
      </w:r>
      <w:r w:rsidR="00EE4E8B" w:rsidRPr="00EE4E8B">
        <w:rPr>
          <w:rFonts w:ascii="Arial" w:hAnsi="Arial" w:hint="cs"/>
          <w:noProof w:val="0"/>
          <w:rtl/>
        </w:rPr>
        <w:t>הפניה להליך תיאום הורי והליך טיפולי בכדי לסייע בחידוש הקשר בין האב ו</w:t>
      </w:r>
      <w:r w:rsidR="0056518D">
        <w:rPr>
          <w:rFonts w:ascii="Arial" w:hAnsi="Arial" w:hint="cs"/>
          <w:noProof w:val="0"/>
          <w:rtl/>
        </w:rPr>
        <w:t>ב</w:t>
      </w:r>
      <w:r w:rsidR="0056518D">
        <w:rPr>
          <w:rFonts w:ascii="Arial" w:hAnsi="Arial"/>
          <w:noProof w:val="0"/>
          <w:rtl/>
        </w:rPr>
        <w:t>'</w:t>
      </w:r>
      <w:r w:rsidR="00EE4E8B" w:rsidRPr="00EE4E8B">
        <w:rPr>
          <w:rFonts w:ascii="Arial" w:hAnsi="Arial" w:hint="cs"/>
          <w:noProof w:val="0"/>
          <w:rtl/>
        </w:rPr>
        <w:t xml:space="preserve">.  </w:t>
      </w:r>
    </w:p>
    <w:p w:rsidR="00D27BE5" w:rsidRDefault="00EE4E8B" w:rsidP="00EE4E8B">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שהוגש התסקיר ביקש האב שהקטינים ישמעו על ידי עו"ס יחידת הסיוע. הקטינים </w:t>
      </w:r>
      <w:r w:rsidR="005C1AFE">
        <w:rPr>
          <w:rFonts w:ascii="Arial" w:hAnsi="Arial" w:hint="cs"/>
          <w:noProof w:val="0"/>
          <w:rtl/>
        </w:rPr>
        <w:t xml:space="preserve">נשמעו על ידי </w:t>
      </w:r>
      <w:r>
        <w:rPr>
          <w:rFonts w:ascii="Arial" w:hAnsi="Arial" w:hint="cs"/>
          <w:noProof w:val="0"/>
          <w:rtl/>
        </w:rPr>
        <w:t xml:space="preserve">עו"ס </w:t>
      </w:r>
      <w:r w:rsidR="005C1AFE">
        <w:rPr>
          <w:rFonts w:ascii="Arial" w:hAnsi="Arial" w:hint="cs"/>
          <w:noProof w:val="0"/>
          <w:rtl/>
        </w:rPr>
        <w:t xml:space="preserve">המחלקה לשיתוף ילדים </w:t>
      </w:r>
      <w:r>
        <w:rPr>
          <w:rFonts w:ascii="Arial" w:hAnsi="Arial" w:hint="cs"/>
          <w:noProof w:val="0"/>
          <w:rtl/>
        </w:rPr>
        <w:t>ביחידת הסיוע ביום 21.8.2022.</w:t>
      </w:r>
    </w:p>
    <w:p w:rsidR="00EE4E8B" w:rsidRDefault="00EE4E8B" w:rsidP="00EE4E8B">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תצהיר האב הוגש ביום 3.10.2022; תצהיר האֵם הוגש ביום 3.11.2022 ו</w:t>
      </w:r>
      <w:r w:rsidR="005C1AFE">
        <w:rPr>
          <w:rFonts w:ascii="Arial" w:hAnsi="Arial" w:hint="cs"/>
          <w:noProof w:val="0"/>
          <w:rtl/>
        </w:rPr>
        <w:t xml:space="preserve">ישיבה מסכמת התקיימה ביום 15.11.2022. משלא עלה בידי הצדדים לגבש הסכמות בישיבה המסכמת, ביום 19.12.2023 נשמעו עדויות הצדדים. </w:t>
      </w:r>
    </w:p>
    <w:p w:rsidR="005C1AFE" w:rsidRDefault="005C1AFE" w:rsidP="00EE4E8B">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10.1.2023 ניתנה החלטה המורה על שמיעת הקטינים על ידי, בנוכחות העו"ס שערכה את </w:t>
      </w:r>
      <w:r w:rsidR="00F26B9E">
        <w:rPr>
          <w:rFonts w:ascii="Arial" w:hAnsi="Arial" w:hint="cs"/>
          <w:noProof w:val="0"/>
          <w:rtl/>
        </w:rPr>
        <w:t>הריאיו</w:t>
      </w:r>
      <w:r w:rsidR="00F26B9E">
        <w:rPr>
          <w:rFonts w:ascii="Arial" w:hAnsi="Arial" w:hint="eastAsia"/>
          <w:noProof w:val="0"/>
          <w:rtl/>
        </w:rPr>
        <w:t>ן</w:t>
      </w:r>
      <w:r>
        <w:rPr>
          <w:rFonts w:ascii="Arial" w:hAnsi="Arial" w:hint="cs"/>
          <w:noProof w:val="0"/>
          <w:rtl/>
        </w:rPr>
        <w:t xml:space="preserve"> עם הקטינים ביום 21.8.2022; וביום 15.2.2023 פגשתי את הקטינים בלשכתי לשיחה בנוכחות העו"ס. בעקבות השיחה הופנו ההורים לשיחה נוספת ביחידת הסיוע. </w:t>
      </w:r>
    </w:p>
    <w:p w:rsidR="005C1AFE" w:rsidRDefault="005C1AFE" w:rsidP="001108C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סיכומי האב הוגשו בי</w:t>
      </w:r>
      <w:r w:rsidR="001108CA">
        <w:rPr>
          <w:rFonts w:ascii="Arial" w:hAnsi="Arial" w:hint="cs"/>
          <w:noProof w:val="0"/>
          <w:rtl/>
        </w:rPr>
        <w:t>ום 1.2.2023 ובמוקד הסיכומים עמדו</w:t>
      </w:r>
      <w:r>
        <w:rPr>
          <w:rFonts w:ascii="Arial" w:hAnsi="Arial" w:hint="cs"/>
          <w:noProof w:val="0"/>
          <w:rtl/>
        </w:rPr>
        <w:t xml:space="preserve"> הטענ</w:t>
      </w:r>
      <w:r w:rsidR="001108CA">
        <w:rPr>
          <w:rFonts w:ascii="Arial" w:hAnsi="Arial" w:hint="cs"/>
          <w:noProof w:val="0"/>
          <w:rtl/>
        </w:rPr>
        <w:t>ות</w:t>
      </w:r>
      <w:r>
        <w:rPr>
          <w:rFonts w:ascii="Arial" w:hAnsi="Arial" w:hint="cs"/>
          <w:noProof w:val="0"/>
          <w:rtl/>
        </w:rPr>
        <w:t>, כי התביעה הוגשה מרצון אמיתי להיות חלק מחיי הקטינים</w:t>
      </w:r>
      <w:r w:rsidR="001108CA">
        <w:rPr>
          <w:rFonts w:ascii="Arial" w:hAnsi="Arial" w:hint="cs"/>
          <w:noProof w:val="0"/>
          <w:rtl/>
        </w:rPr>
        <w:t xml:space="preserve">; כי ממועד הגשת התביעה </w:t>
      </w:r>
      <w:r w:rsidR="0056518D">
        <w:rPr>
          <w:rFonts w:ascii="Arial" w:hAnsi="Arial" w:hint="cs"/>
          <w:noProof w:val="0"/>
          <w:rtl/>
        </w:rPr>
        <w:t>ב</w:t>
      </w:r>
      <w:r w:rsidR="0056518D">
        <w:rPr>
          <w:rFonts w:ascii="Arial" w:hAnsi="Arial"/>
          <w:noProof w:val="0"/>
          <w:rtl/>
        </w:rPr>
        <w:t>'</w:t>
      </w:r>
      <w:r w:rsidR="001108CA">
        <w:rPr>
          <w:rFonts w:ascii="Arial" w:hAnsi="Arial" w:hint="cs"/>
          <w:noProof w:val="0"/>
          <w:rtl/>
        </w:rPr>
        <w:t xml:space="preserve"> אינו מקיים עמו כל קשר; כי החלופה המומלצת על ידי העו"ס מבוססת על השקפת עולמה והדברים שנאמרו בתסקיר סותרים דברים שעלו בחקירות. עוד ציין האב, כי הצדדים הופנו בעבר לתיאום הורי ואת שליטתה של האֵם בקטינים. </w:t>
      </w:r>
    </w:p>
    <w:p w:rsidR="001108CA" w:rsidRDefault="001108CA" w:rsidP="001108C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סיכומי האֵם הוגשו ביום 15.2.2023. האֵם פתחה וציינה כי התביעה מוגשת שלא ממניעים כנים; כי מדובר בטענות ממוחזרות מהעבר; כי האב לא עמד בהרחבת זמני השהות בעבר; כי משעה שלא עמד האב על חקירת העו"ס, חזקה שהוא מקבל את המלצותיה והוא מושתק מל</w:t>
      </w:r>
      <w:r w:rsidR="00CF23BC">
        <w:rPr>
          <w:rFonts w:ascii="Arial" w:hAnsi="Arial" w:hint="cs"/>
          <w:noProof w:val="0"/>
          <w:rtl/>
        </w:rPr>
        <w:t xml:space="preserve">טעון נגד המלצות התסקיר; כי זמני השהות אינם מקוימים גם עם </w:t>
      </w:r>
      <w:r w:rsidR="0056518D">
        <w:rPr>
          <w:rFonts w:ascii="Arial" w:hAnsi="Arial" w:hint="cs"/>
          <w:noProof w:val="0"/>
          <w:rtl/>
        </w:rPr>
        <w:t>א</w:t>
      </w:r>
      <w:r w:rsidR="0056518D">
        <w:rPr>
          <w:rFonts w:ascii="Arial" w:hAnsi="Arial"/>
          <w:noProof w:val="0"/>
          <w:rtl/>
        </w:rPr>
        <w:t>'</w:t>
      </w:r>
      <w:r w:rsidR="00CF23BC">
        <w:rPr>
          <w:rFonts w:ascii="Arial" w:hAnsi="Arial" w:hint="cs"/>
          <w:noProof w:val="0"/>
          <w:rtl/>
        </w:rPr>
        <w:t xml:space="preserve">, עמו יש לאב קשר טוב וכי טוב היה עושה האב אם היה פועל לחיזוק הקשר עם </w:t>
      </w:r>
      <w:r w:rsidR="0056518D">
        <w:rPr>
          <w:rFonts w:ascii="Arial" w:hAnsi="Arial" w:hint="cs"/>
          <w:noProof w:val="0"/>
          <w:rtl/>
        </w:rPr>
        <w:t>ב</w:t>
      </w:r>
      <w:r w:rsidR="0056518D">
        <w:rPr>
          <w:rFonts w:ascii="Arial" w:hAnsi="Arial"/>
          <w:noProof w:val="0"/>
          <w:rtl/>
        </w:rPr>
        <w:t>'</w:t>
      </w:r>
      <w:r w:rsidR="00CF23BC">
        <w:rPr>
          <w:rFonts w:ascii="Arial" w:hAnsi="Arial" w:hint="cs"/>
          <w:noProof w:val="0"/>
          <w:rtl/>
        </w:rPr>
        <w:t xml:space="preserve"> במקום להעביר את האחריות על כתפי האֵם. </w:t>
      </w:r>
    </w:p>
    <w:p w:rsidR="00CF23BC" w:rsidRDefault="00CF23BC" w:rsidP="00CF23BC">
      <w:pPr>
        <w:spacing w:after="120" w:line="360" w:lineRule="auto"/>
        <w:jc w:val="both"/>
        <w:rPr>
          <w:rFonts w:ascii="Arial" w:hAnsi="Arial"/>
          <w:b/>
          <w:bCs/>
          <w:noProof w:val="0"/>
          <w:u w:val="single"/>
          <w:rtl/>
        </w:rPr>
      </w:pPr>
      <w:r w:rsidRPr="00CF23BC">
        <w:rPr>
          <w:rFonts w:ascii="Arial" w:hAnsi="Arial" w:hint="cs"/>
          <w:b/>
          <w:bCs/>
          <w:noProof w:val="0"/>
          <w:u w:val="single"/>
          <w:rtl/>
        </w:rPr>
        <w:t>דיון והכרעה</w:t>
      </w:r>
    </w:p>
    <w:p w:rsidR="00C55203" w:rsidRPr="00CF23BC" w:rsidRDefault="00C55203" w:rsidP="00C55203">
      <w:pPr>
        <w:spacing w:after="120" w:line="360" w:lineRule="auto"/>
        <w:jc w:val="both"/>
        <w:rPr>
          <w:rFonts w:ascii="Arial" w:hAnsi="Arial"/>
          <w:b/>
          <w:bCs/>
          <w:noProof w:val="0"/>
          <w:u w:val="single"/>
        </w:rPr>
      </w:pPr>
      <w:r>
        <w:rPr>
          <w:rFonts w:ascii="Arial" w:hAnsi="Arial" w:hint="cs"/>
          <w:b/>
          <w:bCs/>
          <w:noProof w:val="0"/>
          <w:u w:val="single"/>
          <w:rtl/>
        </w:rPr>
        <w:t>דיון נוסף בסוגיית זמני שהות שהוסדרו בהסכם</w:t>
      </w:r>
      <w:r w:rsidR="00EE4BD4">
        <w:rPr>
          <w:rFonts w:ascii="Arial" w:hAnsi="Arial" w:hint="cs"/>
          <w:b/>
          <w:bCs/>
          <w:noProof w:val="0"/>
          <w:u w:val="single"/>
          <w:rtl/>
        </w:rPr>
        <w:t xml:space="preserve"> שקיבל תוקף של פסק דין</w:t>
      </w:r>
    </w:p>
    <w:p w:rsidR="00446111" w:rsidRDefault="00CF23BC" w:rsidP="00932CDC">
      <w:pPr>
        <w:pStyle w:val="ad"/>
        <w:numPr>
          <w:ilvl w:val="0"/>
          <w:numId w:val="1"/>
        </w:numPr>
        <w:spacing w:after="120" w:line="360" w:lineRule="auto"/>
        <w:ind w:left="567" w:hanging="567"/>
        <w:contextualSpacing w:val="0"/>
        <w:jc w:val="both"/>
        <w:rPr>
          <w:rFonts w:ascii="Arial" w:hAnsi="Arial"/>
          <w:noProof w:val="0"/>
        </w:rPr>
      </w:pPr>
      <w:r w:rsidRPr="003A094D">
        <w:rPr>
          <w:rFonts w:ascii="Arial" w:hAnsi="Arial" w:hint="cs"/>
          <w:noProof w:val="0"/>
          <w:rtl/>
        </w:rPr>
        <w:t xml:space="preserve">כאמור, </w:t>
      </w:r>
      <w:r w:rsidR="00932CDC">
        <w:rPr>
          <w:rFonts w:ascii="Arial" w:hAnsi="Arial" w:hint="cs"/>
          <w:noProof w:val="0"/>
          <w:rtl/>
        </w:rPr>
        <w:t xml:space="preserve">לכתחילה גיבשו הצדדים הסכמות בכל הנושאים הנובעים מפרידתם ובכלל כך זמני שהותם של הקטינים עם האב בפסק הדין משנת 2015. </w:t>
      </w:r>
    </w:p>
    <w:p w:rsidR="00446111" w:rsidRDefault="00932CDC" w:rsidP="00446111">
      <w:pPr>
        <w:pStyle w:val="ad"/>
        <w:spacing w:after="120" w:line="360" w:lineRule="auto"/>
        <w:ind w:left="567"/>
        <w:contextualSpacing w:val="0"/>
        <w:jc w:val="both"/>
        <w:rPr>
          <w:rFonts w:ascii="Arial" w:hAnsi="Arial"/>
          <w:noProof w:val="0"/>
          <w:rtl/>
        </w:rPr>
      </w:pPr>
      <w:r>
        <w:rPr>
          <w:rFonts w:ascii="Arial" w:hAnsi="Arial" w:hint="cs"/>
          <w:noProof w:val="0"/>
          <w:rtl/>
        </w:rPr>
        <w:t xml:space="preserve">בעקבות הגשת התביעה הראשונה בעניין הקטינים, גובשו הסכמות אשר אושרו </w:t>
      </w:r>
      <w:r w:rsidR="00CF23BC" w:rsidRPr="003A094D">
        <w:rPr>
          <w:rFonts w:ascii="Arial" w:hAnsi="Arial" w:hint="cs"/>
          <w:noProof w:val="0"/>
          <w:rtl/>
        </w:rPr>
        <w:t xml:space="preserve">בפסק הדין משנת 2016. </w:t>
      </w:r>
    </w:p>
    <w:p w:rsidR="003A094D" w:rsidRPr="003A094D" w:rsidRDefault="00CF23BC" w:rsidP="00446111">
      <w:pPr>
        <w:pStyle w:val="ad"/>
        <w:spacing w:after="120" w:line="360" w:lineRule="auto"/>
        <w:ind w:left="567"/>
        <w:contextualSpacing w:val="0"/>
        <w:jc w:val="both"/>
        <w:rPr>
          <w:rFonts w:ascii="Arial" w:hAnsi="Arial"/>
          <w:noProof w:val="0"/>
        </w:rPr>
      </w:pPr>
      <w:r w:rsidRPr="003A094D">
        <w:rPr>
          <w:rFonts w:ascii="Arial" w:hAnsi="Arial" w:hint="cs"/>
          <w:noProof w:val="0"/>
          <w:rtl/>
        </w:rPr>
        <w:t xml:space="preserve">זמני השהות נקבעו בהסכמה, </w:t>
      </w:r>
      <w:r w:rsidR="003A094D" w:rsidRPr="003A094D">
        <w:rPr>
          <w:rFonts w:ascii="Arial" w:hAnsi="Arial" w:hint="cs"/>
          <w:noProof w:val="0"/>
          <w:rtl/>
        </w:rPr>
        <w:t>כך (פרוטוקול מיום 15.6.2016, עמ' 17, ש' 29-20):</w:t>
      </w:r>
    </w:p>
    <w:p w:rsidR="005E3576" w:rsidRDefault="003A094D" w:rsidP="005E3576">
      <w:pPr>
        <w:pStyle w:val="ad"/>
        <w:spacing w:after="120" w:line="360" w:lineRule="auto"/>
        <w:ind w:left="992" w:right="993"/>
        <w:contextualSpacing w:val="0"/>
        <w:jc w:val="both"/>
        <w:rPr>
          <w:rFonts w:ascii="Arial" w:hAnsi="Arial"/>
          <w:b/>
          <w:bCs/>
          <w:noProof w:val="0"/>
          <w:rtl/>
        </w:rPr>
      </w:pPr>
      <w:r w:rsidRPr="005E3576">
        <w:rPr>
          <w:rFonts w:ascii="Arial" w:hAnsi="Arial" w:hint="cs"/>
          <w:b/>
          <w:bCs/>
          <w:noProof w:val="0"/>
          <w:rtl/>
        </w:rPr>
        <w:t xml:space="preserve">"מוסכם, כי במקום שעת האיסוף </w:t>
      </w:r>
      <w:r w:rsidR="005E3576">
        <w:rPr>
          <w:rFonts w:ascii="Arial" w:hAnsi="Arial" w:hint="cs"/>
          <w:b/>
          <w:bCs/>
          <w:noProof w:val="0"/>
          <w:rtl/>
        </w:rPr>
        <w:t>שנקבעה בהחלטה מיום 31.3.2016 יא</w:t>
      </w:r>
      <w:r w:rsidRPr="005E3576">
        <w:rPr>
          <w:rFonts w:ascii="Arial" w:hAnsi="Arial" w:hint="cs"/>
          <w:b/>
          <w:bCs/>
          <w:noProof w:val="0"/>
          <w:rtl/>
        </w:rPr>
        <w:t>ס</w:t>
      </w:r>
      <w:r w:rsidR="005E3576">
        <w:rPr>
          <w:rFonts w:ascii="Arial" w:hAnsi="Arial" w:hint="cs"/>
          <w:b/>
          <w:bCs/>
          <w:noProof w:val="0"/>
          <w:rtl/>
        </w:rPr>
        <w:t>ו</w:t>
      </w:r>
      <w:r w:rsidRPr="005E3576">
        <w:rPr>
          <w:rFonts w:ascii="Arial" w:hAnsi="Arial" w:hint="cs"/>
          <w:b/>
          <w:bCs/>
          <w:noProof w:val="0"/>
          <w:rtl/>
        </w:rPr>
        <w:t>ף האב את הקטינים בימים ב' ו-ד'. ביום ב' יאסוף האב את הקטינים מבית האם בשעה 17:00 וי</w:t>
      </w:r>
      <w:r w:rsidR="005E3576">
        <w:rPr>
          <w:rFonts w:ascii="Arial" w:hAnsi="Arial" w:hint="cs"/>
          <w:b/>
          <w:bCs/>
          <w:noProof w:val="0"/>
          <w:rtl/>
        </w:rPr>
        <w:t>ח</w:t>
      </w:r>
      <w:r w:rsidRPr="005E3576">
        <w:rPr>
          <w:rFonts w:ascii="Arial" w:hAnsi="Arial" w:hint="cs"/>
          <w:b/>
          <w:bCs/>
          <w:noProof w:val="0"/>
          <w:rtl/>
        </w:rPr>
        <w:t xml:space="preserve">זיר אותם לבית האם בשעה 20:30. </w:t>
      </w:r>
    </w:p>
    <w:p w:rsidR="005E3576" w:rsidRDefault="003A094D" w:rsidP="005E3576">
      <w:pPr>
        <w:pStyle w:val="ad"/>
        <w:spacing w:after="120" w:line="360" w:lineRule="auto"/>
        <w:ind w:left="992" w:right="993"/>
        <w:contextualSpacing w:val="0"/>
        <w:jc w:val="both"/>
        <w:rPr>
          <w:rFonts w:ascii="Arial" w:hAnsi="Arial"/>
          <w:b/>
          <w:bCs/>
          <w:noProof w:val="0"/>
          <w:rtl/>
        </w:rPr>
      </w:pPr>
      <w:r w:rsidRPr="005E3576">
        <w:rPr>
          <w:rFonts w:ascii="Arial" w:hAnsi="Arial" w:hint="cs"/>
          <w:b/>
          <w:bCs/>
          <w:noProof w:val="0"/>
          <w:rtl/>
        </w:rPr>
        <w:t xml:space="preserve">ביום </w:t>
      </w:r>
      <w:r w:rsidR="005E3576">
        <w:rPr>
          <w:rFonts w:ascii="Arial" w:hAnsi="Arial" w:hint="cs"/>
          <w:b/>
          <w:bCs/>
          <w:noProof w:val="0"/>
          <w:rtl/>
        </w:rPr>
        <w:t>ד'</w:t>
      </w:r>
      <w:r w:rsidRPr="005E3576">
        <w:rPr>
          <w:rFonts w:ascii="Arial" w:hAnsi="Arial" w:hint="cs"/>
          <w:b/>
          <w:bCs/>
          <w:noProof w:val="0"/>
          <w:rtl/>
        </w:rPr>
        <w:t xml:space="preserve"> יאסוף האב את הקטינים מבית האֵם בשעה 17:</w:t>
      </w:r>
      <w:r w:rsidR="005E3576">
        <w:rPr>
          <w:rFonts w:ascii="Arial" w:hAnsi="Arial" w:hint="cs"/>
          <w:b/>
          <w:bCs/>
          <w:noProof w:val="0"/>
          <w:rtl/>
        </w:rPr>
        <w:t>00 ויחזיר אותם למחרת בבוקר ישי</w:t>
      </w:r>
      <w:r w:rsidRPr="005E3576">
        <w:rPr>
          <w:rFonts w:ascii="Arial" w:hAnsi="Arial" w:hint="cs"/>
          <w:b/>
          <w:bCs/>
          <w:noProof w:val="0"/>
          <w:rtl/>
        </w:rPr>
        <w:t xml:space="preserve">רות למוסדות החינוך או לבית האם במידה ולא מתקיימים לימודים בשעה 9:00. </w:t>
      </w:r>
    </w:p>
    <w:p w:rsidR="003A094D" w:rsidRPr="005E3576" w:rsidRDefault="003A094D" w:rsidP="005E3576">
      <w:pPr>
        <w:pStyle w:val="ad"/>
        <w:spacing w:after="120" w:line="360" w:lineRule="auto"/>
        <w:ind w:left="992" w:right="993"/>
        <w:contextualSpacing w:val="0"/>
        <w:jc w:val="both"/>
        <w:rPr>
          <w:rFonts w:ascii="Arial" w:hAnsi="Arial"/>
          <w:b/>
          <w:bCs/>
          <w:noProof w:val="0"/>
          <w:rtl/>
        </w:rPr>
      </w:pPr>
      <w:r w:rsidRPr="005E3576">
        <w:rPr>
          <w:rFonts w:ascii="Arial" w:hAnsi="Arial" w:hint="cs"/>
          <w:b/>
          <w:bCs/>
          <w:noProof w:val="0"/>
          <w:rtl/>
        </w:rPr>
        <w:t xml:space="preserve">האב רשאי להודיע על רצונו בהקדמת שעת איסוף הילדים וזאת לא יאוחר מהשעה 13:00 בימי המפגשים ובמקרה כזה, יתאמו ההורים ביניהם את מקום האיסוף ואת שעת האיסוף המדויקת". </w:t>
      </w:r>
    </w:p>
    <w:p w:rsidR="003A094D" w:rsidRDefault="003A094D" w:rsidP="005E3576">
      <w:pPr>
        <w:pStyle w:val="ad"/>
        <w:spacing w:after="120" w:line="360" w:lineRule="auto"/>
        <w:ind w:left="567"/>
        <w:contextualSpacing w:val="0"/>
        <w:jc w:val="both"/>
        <w:rPr>
          <w:rFonts w:ascii="Arial" w:hAnsi="Arial"/>
          <w:noProof w:val="0"/>
          <w:rtl/>
        </w:rPr>
      </w:pPr>
      <w:r>
        <w:rPr>
          <w:rFonts w:ascii="Arial" w:hAnsi="Arial" w:hint="cs"/>
          <w:noProof w:val="0"/>
          <w:rtl/>
        </w:rPr>
        <w:t xml:space="preserve">בנוסף, נקבעו זמני שהות בסוף שבוע מידי שבועיים </w:t>
      </w:r>
      <w:r w:rsidR="005E3576">
        <w:rPr>
          <w:rFonts w:ascii="Arial" w:hAnsi="Arial" w:hint="cs"/>
          <w:noProof w:val="0"/>
          <w:rtl/>
        </w:rPr>
        <w:t xml:space="preserve">בהתאם להוראות ההסכם. </w:t>
      </w:r>
    </w:p>
    <w:p w:rsidR="00EB6EE7" w:rsidRDefault="00B1018D" w:rsidP="00932CD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כידוע, ההלכה היא שפסק דין בנושא מזונות ומשמורת ילדים (ובכלל כך פסק דין המאשר הסכמות בעניינים אלה) אינו מהווה מעשה בית דין; הוא אינו סופי ובית המשפט יכול לשוב ולהידרש לנושאים שהוכרעו גם לאחר שניתן פסק דין. </w:t>
      </w:r>
    </w:p>
    <w:p w:rsidR="00932CDC" w:rsidRPr="000B49C9" w:rsidRDefault="00B1018D" w:rsidP="00EB6EE7">
      <w:pPr>
        <w:pStyle w:val="ad"/>
        <w:spacing w:after="120" w:line="360" w:lineRule="auto"/>
        <w:ind w:left="567"/>
        <w:contextualSpacing w:val="0"/>
        <w:jc w:val="both"/>
        <w:rPr>
          <w:rFonts w:ascii="Arial" w:hAnsi="Arial"/>
          <w:noProof w:val="0"/>
        </w:rPr>
      </w:pPr>
      <w:r>
        <w:rPr>
          <w:rFonts w:ascii="Arial" w:hAnsi="Arial" w:hint="cs"/>
          <w:noProof w:val="0"/>
          <w:rtl/>
        </w:rPr>
        <w:t xml:space="preserve">עם זאת, בכדי לשוב ולדון בענין </w:t>
      </w:r>
      <w:r w:rsidR="00932CDC">
        <w:rPr>
          <w:rFonts w:ascii="Arial" w:hAnsi="Arial" w:hint="cs"/>
          <w:noProof w:val="0"/>
          <w:rtl/>
        </w:rPr>
        <w:t xml:space="preserve">שהוכרע (בין בפסק דין שהכריע במחלוקות ובין בפסק דין שאישר הסכמות) יש להוכיח כי התקיים שינוי נסיבות מהותי ובלתי צפוי </w:t>
      </w:r>
      <w:r w:rsidR="00932CDC" w:rsidRPr="000B49C9">
        <w:rPr>
          <w:rFonts w:ascii="Arial" w:hAnsi="Arial"/>
          <w:noProof w:val="0"/>
          <w:rtl/>
        </w:rPr>
        <w:t>(</w:t>
      </w:r>
      <w:hyperlink r:id="rId8" w:history="1">
        <w:r w:rsidR="00932CDC" w:rsidRPr="000B49C9">
          <w:rPr>
            <w:rFonts w:ascii="Arial" w:hAnsi="Arial"/>
            <w:noProof w:val="0"/>
            <w:rtl/>
          </w:rPr>
          <w:t xml:space="preserve">ע"א 177/81 </w:t>
        </w:r>
        <w:r w:rsidR="00932CDC" w:rsidRPr="00446111">
          <w:rPr>
            <w:rFonts w:ascii="Arial" w:hAnsi="Arial"/>
            <w:b/>
            <w:bCs/>
            <w:noProof w:val="0"/>
            <w:rtl/>
          </w:rPr>
          <w:t>גלעדי נ' גלעדי</w:t>
        </w:r>
        <w:r w:rsidR="00932CDC" w:rsidRPr="000B49C9">
          <w:rPr>
            <w:rFonts w:ascii="Arial" w:hAnsi="Arial"/>
            <w:noProof w:val="0"/>
            <w:rtl/>
          </w:rPr>
          <w:t>, פ"ד לו</w:t>
        </w:r>
      </w:hyperlink>
      <w:r w:rsidR="00932CDC" w:rsidRPr="000B49C9">
        <w:rPr>
          <w:rFonts w:ascii="Arial" w:hAnsi="Arial"/>
          <w:noProof w:val="0"/>
          <w:rtl/>
        </w:rPr>
        <w:t> (3) 179, </w:t>
      </w:r>
      <w:hyperlink r:id="rId9" w:history="1">
        <w:r w:rsidR="00932CDC" w:rsidRPr="000B49C9">
          <w:rPr>
            <w:rFonts w:ascii="Arial" w:hAnsi="Arial"/>
            <w:noProof w:val="0"/>
            <w:rtl/>
          </w:rPr>
          <w:t xml:space="preserve">ע"א 363/81 </w:t>
        </w:r>
        <w:r w:rsidR="00932CDC" w:rsidRPr="00446111">
          <w:rPr>
            <w:rFonts w:ascii="Arial" w:hAnsi="Arial"/>
            <w:b/>
            <w:bCs/>
            <w:noProof w:val="0"/>
            <w:rtl/>
          </w:rPr>
          <w:t>פייגה נ' פייגה</w:t>
        </w:r>
        <w:r w:rsidR="00932CDC" w:rsidRPr="000B49C9">
          <w:rPr>
            <w:rFonts w:ascii="Arial" w:hAnsi="Arial"/>
            <w:noProof w:val="0"/>
            <w:rtl/>
          </w:rPr>
          <w:t>, פ"ד לו</w:t>
        </w:r>
      </w:hyperlink>
      <w:r w:rsidR="00932CDC" w:rsidRPr="000B49C9">
        <w:rPr>
          <w:rFonts w:ascii="Arial" w:hAnsi="Arial"/>
          <w:noProof w:val="0"/>
          <w:rtl/>
        </w:rPr>
        <w:t> (3) 187).</w:t>
      </w:r>
    </w:p>
    <w:p w:rsidR="00EB6EE7" w:rsidRDefault="00446111" w:rsidP="00EB6EE7">
      <w:pPr>
        <w:spacing w:after="120" w:line="360" w:lineRule="auto"/>
        <w:ind w:left="567"/>
        <w:jc w:val="both"/>
        <w:rPr>
          <w:rFonts w:ascii="Arial" w:hAnsi="Arial"/>
          <w:noProof w:val="0"/>
          <w:rtl/>
        </w:rPr>
      </w:pPr>
      <w:r>
        <w:rPr>
          <w:rFonts w:ascii="Arial" w:hAnsi="Arial" w:hint="cs"/>
          <w:noProof w:val="0"/>
          <w:rtl/>
        </w:rPr>
        <w:t>הפסיקה מצביעה על הח</w:t>
      </w:r>
      <w:r w:rsidR="00932CDC" w:rsidRPr="00446111">
        <w:rPr>
          <w:rFonts w:ascii="Arial" w:hAnsi="Arial"/>
          <w:noProof w:val="0"/>
          <w:rtl/>
        </w:rPr>
        <w:t xml:space="preserve">שיבות </w:t>
      </w:r>
      <w:r>
        <w:rPr>
          <w:rFonts w:ascii="Arial" w:hAnsi="Arial" w:hint="cs"/>
          <w:noProof w:val="0"/>
          <w:rtl/>
        </w:rPr>
        <w:t xml:space="preserve">שניתנת </w:t>
      </w:r>
      <w:r w:rsidR="00932CDC" w:rsidRPr="00446111">
        <w:rPr>
          <w:rFonts w:ascii="Arial" w:hAnsi="Arial"/>
          <w:noProof w:val="0"/>
          <w:rtl/>
        </w:rPr>
        <w:t>לעובדה ש</w:t>
      </w:r>
      <w:r>
        <w:rPr>
          <w:rFonts w:ascii="Arial" w:hAnsi="Arial" w:hint="cs"/>
          <w:noProof w:val="0"/>
          <w:rtl/>
        </w:rPr>
        <w:t xml:space="preserve">זמני השהות </w:t>
      </w:r>
      <w:r>
        <w:rPr>
          <w:rFonts w:ascii="Arial" w:hAnsi="Arial"/>
          <w:noProof w:val="0"/>
          <w:rtl/>
        </w:rPr>
        <w:t xml:space="preserve">נקבעו בהסכם </w:t>
      </w:r>
      <w:r>
        <w:rPr>
          <w:rFonts w:ascii="Arial" w:hAnsi="Arial" w:hint="cs"/>
          <w:noProof w:val="0"/>
          <w:rtl/>
        </w:rPr>
        <w:t xml:space="preserve">המסדיר את הפרידה בין הצדדים על כלל היבטיה שכן </w:t>
      </w:r>
      <w:r w:rsidR="00932CDC" w:rsidRPr="00446111">
        <w:rPr>
          <w:rFonts w:ascii="Arial" w:hAnsi="Arial"/>
          <w:noProof w:val="0"/>
          <w:rtl/>
        </w:rPr>
        <w:t xml:space="preserve">הסכם </w:t>
      </w:r>
      <w:r>
        <w:rPr>
          <w:rFonts w:ascii="Arial" w:hAnsi="Arial" w:hint="cs"/>
          <w:noProof w:val="0"/>
          <w:rtl/>
        </w:rPr>
        <w:t xml:space="preserve">כזה </w:t>
      </w:r>
      <w:r w:rsidR="00932CDC" w:rsidRPr="00446111">
        <w:rPr>
          <w:rFonts w:ascii="Arial" w:hAnsi="Arial"/>
          <w:noProof w:val="0"/>
          <w:rtl/>
        </w:rPr>
        <w:t xml:space="preserve">כולל מארג שלם של הסכמות השלובות זו בזו באופן שקשה לנתק ביניהן. </w:t>
      </w:r>
    </w:p>
    <w:p w:rsidR="00932CDC" w:rsidRDefault="00932CDC" w:rsidP="00EB6EE7">
      <w:pPr>
        <w:spacing w:after="120" w:line="360" w:lineRule="auto"/>
        <w:ind w:left="567"/>
        <w:jc w:val="both"/>
        <w:rPr>
          <w:rFonts w:ascii="Arial" w:hAnsi="Arial"/>
          <w:noProof w:val="0"/>
          <w:rtl/>
        </w:rPr>
      </w:pPr>
      <w:r w:rsidRPr="00446111">
        <w:rPr>
          <w:rFonts w:ascii="Arial" w:hAnsi="Arial"/>
          <w:noProof w:val="0"/>
          <w:rtl/>
        </w:rPr>
        <w:t>מסיבה זו, נטל השכנוע להוכיח שינוי נסיבות מהותי, הינו נטל מוגבר (</w:t>
      </w:r>
      <w:hyperlink r:id="rId10" w:history="1">
        <w:r w:rsidRPr="00446111">
          <w:rPr>
            <w:rFonts w:ascii="Arial" w:hAnsi="Arial"/>
            <w:noProof w:val="0"/>
            <w:rtl/>
          </w:rPr>
          <w:t>ע"א 4515/92</w:t>
        </w:r>
      </w:hyperlink>
      <w:r w:rsidRPr="00446111">
        <w:rPr>
          <w:rFonts w:ascii="Arial" w:hAnsi="Arial"/>
          <w:noProof w:val="0"/>
          <w:rtl/>
        </w:rPr>
        <w:t> </w:t>
      </w:r>
      <w:r w:rsidRPr="00446111">
        <w:rPr>
          <w:rFonts w:ascii="Arial" w:hAnsi="Arial"/>
          <w:b/>
          <w:bCs/>
          <w:noProof w:val="0"/>
          <w:rtl/>
        </w:rPr>
        <w:t>שטיין נ' שטיין</w:t>
      </w:r>
      <w:r w:rsidRPr="00446111">
        <w:rPr>
          <w:rFonts w:ascii="Arial" w:hAnsi="Arial"/>
          <w:noProof w:val="0"/>
          <w:rtl/>
        </w:rPr>
        <w:t>, 13.6.</w:t>
      </w:r>
      <w:r w:rsidR="00446111">
        <w:rPr>
          <w:rFonts w:ascii="Arial" w:hAnsi="Arial" w:hint="cs"/>
          <w:noProof w:val="0"/>
          <w:rtl/>
        </w:rPr>
        <w:t>19</w:t>
      </w:r>
      <w:r w:rsidRPr="00446111">
        <w:rPr>
          <w:rFonts w:ascii="Arial" w:hAnsi="Arial"/>
          <w:noProof w:val="0"/>
          <w:rtl/>
        </w:rPr>
        <w:t>94). עמ</w:t>
      </w:r>
      <w:r w:rsidR="00446111">
        <w:rPr>
          <w:rFonts w:ascii="Arial" w:hAnsi="Arial" w:hint="cs"/>
          <w:noProof w:val="0"/>
          <w:rtl/>
        </w:rPr>
        <w:t>"</w:t>
      </w:r>
      <w:r w:rsidRPr="00446111">
        <w:rPr>
          <w:rFonts w:ascii="Arial" w:hAnsi="Arial"/>
          <w:noProof w:val="0"/>
          <w:rtl/>
        </w:rPr>
        <w:t xml:space="preserve">ש (חי') 1472-02-17‏ </w:t>
      </w:r>
      <w:r w:rsidRPr="00446111">
        <w:rPr>
          <w:rFonts w:ascii="Arial" w:hAnsi="Arial"/>
          <w:b/>
          <w:bCs/>
          <w:noProof w:val="0"/>
          <w:rtl/>
        </w:rPr>
        <w:t>‏ נ.כ. נ' א.כ</w:t>
      </w:r>
      <w:r w:rsidR="000B49C9" w:rsidRPr="00446111">
        <w:rPr>
          <w:rFonts w:ascii="Arial" w:hAnsi="Arial" w:hint="cs"/>
          <w:noProof w:val="0"/>
          <w:rtl/>
        </w:rPr>
        <w:t>.</w:t>
      </w:r>
      <w:r w:rsidR="00DD3F48">
        <w:rPr>
          <w:rFonts w:ascii="Arial" w:hAnsi="Arial" w:hint="cs"/>
          <w:noProof w:val="0"/>
          <w:rtl/>
        </w:rPr>
        <w:t xml:space="preserve"> (31.8.2017)).</w:t>
      </w:r>
    </w:p>
    <w:p w:rsidR="00F5767B" w:rsidRDefault="00A874DB" w:rsidP="0096547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במקרה שבפניי לא טען האב לשינוי נסיבות; לא הציג טיעון סדור המבסס הצדקה לשוב ולהידרש לענין שהוסדר בהסכמה פעמיים בעבר (ללא שינוי משמעותי בין פסק</w:t>
      </w:r>
      <w:r w:rsidR="00EB6EE7">
        <w:rPr>
          <w:rFonts w:ascii="Arial" w:hAnsi="Arial" w:hint="cs"/>
          <w:noProof w:val="0"/>
          <w:rtl/>
        </w:rPr>
        <w:t>י</w:t>
      </w:r>
      <w:r>
        <w:rPr>
          <w:rFonts w:ascii="Arial" w:hAnsi="Arial" w:hint="cs"/>
          <w:noProof w:val="0"/>
          <w:rtl/>
        </w:rPr>
        <w:t xml:space="preserve"> הדין ולאחר ניסיון להרחיב את הזמנים בין פסקי הדין)</w:t>
      </w:r>
      <w:r w:rsidR="00EB6EE7">
        <w:rPr>
          <w:rFonts w:ascii="Arial" w:hAnsi="Arial" w:hint="cs"/>
          <w:noProof w:val="0"/>
          <w:rtl/>
        </w:rPr>
        <w:t>;</w:t>
      </w:r>
      <w:r>
        <w:rPr>
          <w:rFonts w:ascii="Arial" w:hAnsi="Arial" w:hint="cs"/>
          <w:noProof w:val="0"/>
          <w:rtl/>
        </w:rPr>
        <w:t xml:space="preserve"> ולא הציג מערכת נסיבות שהתרחשה לאחר שניתנו שני פסקי הדין באופן שניתן להסיק שרכיבים משמעותיים בחיי הקטינים השתנו מהמועד בו אושרו ההסכמות ועד למועד בו הוגשה התביעה. </w:t>
      </w:r>
    </w:p>
    <w:p w:rsidR="00CF23BC" w:rsidRDefault="00A874DB" w:rsidP="00EB6EE7">
      <w:pPr>
        <w:pStyle w:val="ad"/>
        <w:spacing w:after="120" w:line="360" w:lineRule="auto"/>
        <w:ind w:left="567"/>
        <w:contextualSpacing w:val="0"/>
        <w:jc w:val="both"/>
        <w:rPr>
          <w:rFonts w:ascii="Arial" w:hAnsi="Arial"/>
          <w:noProof w:val="0"/>
        </w:rPr>
      </w:pPr>
      <w:r>
        <w:rPr>
          <w:rFonts w:ascii="Arial" w:hAnsi="Arial" w:hint="cs"/>
          <w:noProof w:val="0"/>
          <w:rtl/>
        </w:rPr>
        <w:t xml:space="preserve">אוסיף ואציין, כי </w:t>
      </w:r>
      <w:r w:rsidR="0096547D">
        <w:rPr>
          <w:rFonts w:ascii="Arial" w:hAnsi="Arial" w:hint="cs"/>
          <w:noProof w:val="0"/>
          <w:rtl/>
        </w:rPr>
        <w:t>התביעה הנוכחית אינה מוסיפה עובדות רבות מעבר ל</w:t>
      </w:r>
      <w:r>
        <w:rPr>
          <w:rFonts w:ascii="Arial" w:hAnsi="Arial" w:hint="cs"/>
          <w:noProof w:val="0"/>
          <w:rtl/>
        </w:rPr>
        <w:t xml:space="preserve">תביעה הראשונה בעניינם של הקטינים </w:t>
      </w:r>
      <w:r w:rsidR="0096547D">
        <w:rPr>
          <w:rFonts w:ascii="Arial" w:hAnsi="Arial" w:hint="cs"/>
          <w:noProof w:val="0"/>
          <w:rtl/>
        </w:rPr>
        <w:t>ועל כן יש קושי לחלץ מבין הטענות מסכת עובדתית שונה בעת הזו מהעת שקדמה להכרעה בענין זמני השהות</w:t>
      </w:r>
      <w:r w:rsidR="00EB6EE7">
        <w:rPr>
          <w:rFonts w:ascii="Arial" w:hAnsi="Arial" w:hint="cs"/>
          <w:noProof w:val="0"/>
          <w:rtl/>
        </w:rPr>
        <w:t xml:space="preserve"> במסגרת פסק הדין משנת 2016, אשר עיגן את הסכמת הצדדים</w:t>
      </w:r>
      <w:r w:rsidR="0096547D">
        <w:rPr>
          <w:rFonts w:ascii="Arial" w:hAnsi="Arial" w:hint="cs"/>
          <w:noProof w:val="0"/>
          <w:rtl/>
        </w:rPr>
        <w:t xml:space="preserve">. </w:t>
      </w:r>
    </w:p>
    <w:p w:rsidR="00EB6EE7" w:rsidRDefault="0096547D" w:rsidP="00EB6EE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על פניו, די בכך שלא ה</w:t>
      </w:r>
      <w:r w:rsidR="00EB6EE7">
        <w:rPr>
          <w:rFonts w:ascii="Arial" w:hAnsi="Arial" w:hint="cs"/>
          <w:noProof w:val="0"/>
          <w:rtl/>
        </w:rPr>
        <w:t>וכח</w:t>
      </w:r>
      <w:r>
        <w:rPr>
          <w:rFonts w:ascii="Arial" w:hAnsi="Arial" w:hint="cs"/>
          <w:noProof w:val="0"/>
          <w:rtl/>
        </w:rPr>
        <w:t xml:space="preserve"> שינוי נסיבות מהותי כדי להוביל לדחיית התביעה. </w:t>
      </w:r>
    </w:p>
    <w:p w:rsidR="00770FBB" w:rsidRPr="00F5767B" w:rsidRDefault="0096547D" w:rsidP="00EB6EE7">
      <w:pPr>
        <w:pStyle w:val="ad"/>
        <w:spacing w:after="120" w:line="360" w:lineRule="auto"/>
        <w:ind w:left="567"/>
        <w:contextualSpacing w:val="0"/>
        <w:jc w:val="both"/>
        <w:rPr>
          <w:rFonts w:ascii="Arial" w:hAnsi="Arial"/>
          <w:noProof w:val="0"/>
          <w:rtl/>
        </w:rPr>
      </w:pPr>
      <w:r>
        <w:rPr>
          <w:rFonts w:ascii="Arial" w:hAnsi="Arial" w:hint="cs"/>
          <w:noProof w:val="0"/>
          <w:rtl/>
        </w:rPr>
        <w:t xml:space="preserve">אולם, מאחר ובתביעה ובמהלך ההליך טען האב להזנחה מצדה של האֵם; מאחר ושוכנעתי כי כוונותיו של האב ביחס להרחבת זמני השהות כנות וכי התביעה הוגשה בכדי לדון בענין זה בלבד ולא מתוך רצון לצמצם מזונות או לנקוט בהליך רק לשם ניהולו מול האֵם ובהסתמך על ההקשה שעשה בית המשפט המחוזי </w:t>
      </w:r>
      <w:r w:rsidRPr="00F5767B">
        <w:rPr>
          <w:rFonts w:ascii="Arial" w:hAnsi="Arial" w:hint="cs"/>
          <w:noProof w:val="0"/>
          <w:rtl/>
        </w:rPr>
        <w:t>ב</w:t>
      </w:r>
      <w:r w:rsidRPr="00F5767B">
        <w:rPr>
          <w:rFonts w:ascii="Arial" w:hAnsi="Arial"/>
          <w:noProof w:val="0"/>
          <w:rtl/>
        </w:rPr>
        <w:t>עמ</w:t>
      </w:r>
      <w:r w:rsidR="00F26B9E">
        <w:rPr>
          <w:rFonts w:ascii="Arial" w:hAnsi="Arial" w:hint="cs"/>
          <w:noProof w:val="0"/>
          <w:rtl/>
        </w:rPr>
        <w:t>"</w:t>
      </w:r>
      <w:r w:rsidRPr="00F5767B">
        <w:rPr>
          <w:rFonts w:ascii="Arial" w:hAnsi="Arial"/>
          <w:noProof w:val="0"/>
          <w:rtl/>
        </w:rPr>
        <w:t xml:space="preserve">ש (חי') 1472-02-17‏ ‏ </w:t>
      </w:r>
      <w:r w:rsidRPr="00353DC4">
        <w:rPr>
          <w:rFonts w:ascii="Arial" w:hAnsi="Arial"/>
          <w:b/>
          <w:bCs/>
          <w:noProof w:val="0"/>
          <w:rtl/>
        </w:rPr>
        <w:t>נ.כ. נ' א.כ</w:t>
      </w:r>
      <w:r w:rsidRPr="00353DC4">
        <w:rPr>
          <w:rFonts w:ascii="Arial" w:hAnsi="Arial" w:hint="cs"/>
          <w:b/>
          <w:bCs/>
          <w:noProof w:val="0"/>
          <w:rtl/>
        </w:rPr>
        <w:t>.</w:t>
      </w:r>
      <w:r w:rsidRPr="00F5767B">
        <w:rPr>
          <w:rFonts w:ascii="Arial" w:hAnsi="Arial" w:hint="cs"/>
          <w:noProof w:val="0"/>
          <w:rtl/>
        </w:rPr>
        <w:t xml:space="preserve"> שהוזכר לעיל מבג"ץ 4407/12 </w:t>
      </w:r>
      <w:r w:rsidRPr="00353DC4">
        <w:rPr>
          <w:rFonts w:ascii="Arial" w:hAnsi="Arial" w:hint="cs"/>
          <w:b/>
          <w:bCs/>
          <w:noProof w:val="0"/>
          <w:rtl/>
        </w:rPr>
        <w:t>פלוני נ' בית הדין הרבני הגדול לערעורים</w:t>
      </w:r>
      <w:r w:rsidRPr="00F5767B">
        <w:rPr>
          <w:rFonts w:ascii="Arial" w:hAnsi="Arial" w:hint="cs"/>
          <w:noProof w:val="0"/>
          <w:rtl/>
        </w:rPr>
        <w:t xml:space="preserve"> (7.2.2013) כמאפשר, במקרים מסוימים בהם הוכח שטובת הקטין לא נבחנה כלל להידרש לסוגיית בחינת הקטין גם לאחר שניתן פסק דין על אף שלא הוכח שינוי נסיבות</w:t>
      </w:r>
      <w:r w:rsidR="00EB6EE7">
        <w:rPr>
          <w:rFonts w:ascii="Arial" w:hAnsi="Arial" w:hint="cs"/>
          <w:noProof w:val="0"/>
          <w:rtl/>
        </w:rPr>
        <w:t xml:space="preserve"> - אדרש לבחינת טענות האב לגופן ואבחן, האם טובתם של הקטינים בעת הזו מצדיקה שינוי הדברים ביחס להסכמות שקיבלו תוקף של פסק דין</w:t>
      </w:r>
      <w:r w:rsidR="00770FBB" w:rsidRPr="00F5767B">
        <w:rPr>
          <w:rFonts w:ascii="Arial" w:hAnsi="Arial" w:hint="cs"/>
          <w:noProof w:val="0"/>
          <w:rtl/>
        </w:rPr>
        <w:t xml:space="preserve">. </w:t>
      </w:r>
    </w:p>
    <w:p w:rsidR="00EB6EE7" w:rsidRDefault="00353DC4" w:rsidP="00EB6EE7">
      <w:pPr>
        <w:spacing w:after="120" w:line="360" w:lineRule="auto"/>
        <w:ind w:left="567"/>
        <w:jc w:val="both"/>
        <w:rPr>
          <w:rFonts w:ascii="Arial" w:hAnsi="Arial"/>
          <w:noProof w:val="0"/>
          <w:rtl/>
        </w:rPr>
      </w:pPr>
      <w:r>
        <w:rPr>
          <w:rFonts w:ascii="Arial" w:hAnsi="Arial" w:hint="cs"/>
          <w:noProof w:val="0"/>
          <w:rtl/>
        </w:rPr>
        <w:t xml:space="preserve">אוסיף, כי </w:t>
      </w:r>
      <w:r w:rsidR="00770FBB" w:rsidRPr="00F5767B">
        <w:rPr>
          <w:rFonts w:ascii="Arial" w:hAnsi="Arial" w:hint="cs"/>
          <w:noProof w:val="0"/>
          <w:rtl/>
        </w:rPr>
        <w:t>ניתן אף להקיש לענין זה מ</w:t>
      </w:r>
      <w:bookmarkStart w:id="0" w:name="FirstLawyer"/>
      <w:r w:rsidR="00770FBB">
        <w:rPr>
          <w:rFonts w:ascii="Arial" w:hAnsi="Arial"/>
          <w:noProof w:val="0"/>
          <w:rtl/>
        </w:rPr>
        <w:t>תמ</w:t>
      </w:r>
      <w:r w:rsidR="00F5767B">
        <w:rPr>
          <w:rFonts w:ascii="Arial" w:hAnsi="Arial" w:hint="cs"/>
          <w:noProof w:val="0"/>
          <w:rtl/>
        </w:rPr>
        <w:t>"</w:t>
      </w:r>
      <w:r w:rsidR="00770FBB">
        <w:rPr>
          <w:rFonts w:ascii="Arial" w:hAnsi="Arial"/>
          <w:noProof w:val="0"/>
          <w:rtl/>
        </w:rPr>
        <w:t xml:space="preserve">ש (נצ') 17732-07-12‏‏ </w:t>
      </w:r>
      <w:r w:rsidR="00770FBB">
        <w:rPr>
          <w:rFonts w:ascii="Arial" w:hAnsi="Arial"/>
          <w:b/>
          <w:bCs/>
          <w:noProof w:val="0"/>
          <w:rtl/>
        </w:rPr>
        <w:t>י.א נ' ח.ק.א</w:t>
      </w:r>
      <w:bookmarkEnd w:id="0"/>
      <w:r w:rsidR="00770FBB">
        <w:rPr>
          <w:rFonts w:ascii="Arial" w:hAnsi="Arial"/>
          <w:noProof w:val="0"/>
          <w:rtl/>
        </w:rPr>
        <w:t xml:space="preserve"> (6.1.2013) </w:t>
      </w:r>
      <w:r w:rsidR="00770FBB">
        <w:rPr>
          <w:rFonts w:ascii="Arial" w:hAnsi="Arial" w:hint="cs"/>
          <w:noProof w:val="0"/>
          <w:rtl/>
        </w:rPr>
        <w:t xml:space="preserve">במסגרתו </w:t>
      </w:r>
      <w:r w:rsidR="00770FBB">
        <w:rPr>
          <w:rFonts w:ascii="Arial" w:hAnsi="Arial"/>
          <w:noProof w:val="0"/>
          <w:rtl/>
        </w:rPr>
        <w:t xml:space="preserve">בחן כבוד השופט </w:t>
      </w:r>
      <w:r w:rsidR="00F5767B">
        <w:rPr>
          <w:rFonts w:ascii="Arial" w:hAnsi="Arial" w:hint="cs"/>
          <w:noProof w:val="0"/>
          <w:rtl/>
        </w:rPr>
        <w:t xml:space="preserve">א. </w:t>
      </w:r>
      <w:r w:rsidR="00770FBB">
        <w:rPr>
          <w:rFonts w:ascii="Arial" w:hAnsi="Arial"/>
          <w:noProof w:val="0"/>
          <w:rtl/>
        </w:rPr>
        <w:t xml:space="preserve">זגורי כיצד יש לנהוג בתביעה של אב להפחתת מזונות, שלא </w:t>
      </w:r>
      <w:r w:rsidR="00770FBB">
        <w:rPr>
          <w:rFonts w:ascii="Arial" w:hAnsi="Arial"/>
          <w:noProof w:val="0"/>
          <w:rtl/>
        </w:rPr>
        <w:lastRenderedPageBreak/>
        <w:t xml:space="preserve">הוכיח שינוי נסיבות מהותי מחד גיסא, אך אכיפת הסכם המזונות בעת הנוכחית לא תהיה צודקת, מאידך גיסא. </w:t>
      </w:r>
    </w:p>
    <w:p w:rsidR="00770FBB" w:rsidRDefault="00770FBB" w:rsidP="004E71F9">
      <w:pPr>
        <w:spacing w:after="120" w:line="360" w:lineRule="auto"/>
        <w:ind w:left="567"/>
        <w:jc w:val="both"/>
        <w:rPr>
          <w:rFonts w:ascii="Arial" w:eastAsia="Calibri" w:hAnsi="Arial"/>
          <w:noProof w:val="0"/>
          <w:rtl/>
        </w:rPr>
      </w:pPr>
      <w:r>
        <w:rPr>
          <w:rFonts w:ascii="Arial" w:hAnsi="Arial"/>
          <w:noProof w:val="0"/>
          <w:rtl/>
        </w:rPr>
        <w:t xml:space="preserve">במקרה האמור בית המשפט קבע, כי </w:t>
      </w:r>
      <w:r w:rsidR="004E71F9">
        <w:rPr>
          <w:rFonts w:ascii="Arial" w:hAnsi="Arial" w:hint="cs"/>
          <w:noProof w:val="0"/>
          <w:rtl/>
        </w:rPr>
        <w:t xml:space="preserve">על אף שלא הוכח שינוי נסיבות, במקרה בו </w:t>
      </w:r>
      <w:r w:rsidR="004E71F9">
        <w:rPr>
          <w:rFonts w:ascii="Arial" w:eastAsia="Calibri" w:hAnsi="Arial" w:hint="cs"/>
          <w:noProof w:val="0"/>
          <w:rtl/>
        </w:rPr>
        <w:t>השארת פסק הדין כפי שהוא תוביל ל</w:t>
      </w:r>
      <w:r>
        <w:rPr>
          <w:rFonts w:ascii="Arial" w:eastAsia="Calibri" w:hAnsi="Arial"/>
          <w:noProof w:val="0"/>
          <w:rtl/>
        </w:rPr>
        <w:t>תוצאה שהינה "בלתי סבירה באופן קיצוני ובלתי צודקת"</w:t>
      </w:r>
      <w:r>
        <w:rPr>
          <w:rFonts w:ascii="Arial" w:eastAsia="Calibri" w:hAnsi="Arial" w:hint="cs"/>
          <w:noProof w:val="0"/>
          <w:rtl/>
        </w:rPr>
        <w:t xml:space="preserve"> </w:t>
      </w:r>
      <w:r w:rsidR="004E71F9">
        <w:rPr>
          <w:rFonts w:ascii="Arial" w:eastAsia="Calibri" w:hAnsi="Arial" w:hint="cs"/>
          <w:noProof w:val="0"/>
          <w:rtl/>
        </w:rPr>
        <w:t xml:space="preserve">- </w:t>
      </w:r>
      <w:r>
        <w:rPr>
          <w:rFonts w:ascii="Arial" w:eastAsia="Calibri" w:hAnsi="Arial" w:hint="cs"/>
          <w:noProof w:val="0"/>
          <w:rtl/>
        </w:rPr>
        <w:t xml:space="preserve">קיימת הצדקה לבחון את הדברים </w:t>
      </w:r>
      <w:r w:rsidR="00B13ACC">
        <w:rPr>
          <w:rFonts w:ascii="Arial" w:eastAsia="Calibri" w:hAnsi="Arial" w:hint="cs"/>
          <w:noProof w:val="0"/>
          <w:rtl/>
        </w:rPr>
        <w:t>שנית</w:t>
      </w:r>
      <w:r w:rsidR="004E71F9">
        <w:rPr>
          <w:rFonts w:ascii="Arial" w:eastAsia="Calibri" w:hAnsi="Arial" w:hint="cs"/>
          <w:noProof w:val="0"/>
          <w:rtl/>
        </w:rPr>
        <w:t>.</w:t>
      </w:r>
      <w:r w:rsidR="00B13ACC">
        <w:rPr>
          <w:rFonts w:ascii="Arial" w:eastAsia="Calibri" w:hAnsi="Arial" w:hint="cs"/>
          <w:noProof w:val="0"/>
          <w:rtl/>
        </w:rPr>
        <w:t xml:space="preserve"> </w:t>
      </w:r>
    </w:p>
    <w:p w:rsidR="0096547D" w:rsidRDefault="008252EE" w:rsidP="008252EE">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על כן, </w:t>
      </w:r>
      <w:r w:rsidR="0096547D" w:rsidRPr="00B13ACC">
        <w:rPr>
          <w:rFonts w:ascii="Arial" w:hAnsi="Arial" w:hint="cs"/>
          <w:noProof w:val="0"/>
          <w:rtl/>
        </w:rPr>
        <w:t xml:space="preserve">מאחר וחלף זמן רב ממועד מתן פסק הדין </w:t>
      </w:r>
      <w:r w:rsidR="008E444E">
        <w:rPr>
          <w:rFonts w:ascii="Arial" w:hAnsi="Arial" w:hint="cs"/>
          <w:noProof w:val="0"/>
          <w:rtl/>
        </w:rPr>
        <w:t xml:space="preserve">משנת 2016 </w:t>
      </w:r>
      <w:r w:rsidR="0096547D" w:rsidRPr="00B13ACC">
        <w:rPr>
          <w:rFonts w:ascii="Arial" w:hAnsi="Arial" w:hint="cs"/>
          <w:noProof w:val="0"/>
          <w:rtl/>
        </w:rPr>
        <w:t xml:space="preserve">ומצבם </w:t>
      </w:r>
      <w:r w:rsidR="008E444E">
        <w:rPr>
          <w:rFonts w:ascii="Arial" w:hAnsi="Arial" w:hint="cs"/>
          <w:noProof w:val="0"/>
          <w:rtl/>
        </w:rPr>
        <w:t xml:space="preserve">וצרכיהם </w:t>
      </w:r>
      <w:r w:rsidR="0096547D" w:rsidRPr="00B13ACC">
        <w:rPr>
          <w:rFonts w:ascii="Arial" w:hAnsi="Arial" w:hint="cs"/>
          <w:noProof w:val="0"/>
          <w:rtl/>
        </w:rPr>
        <w:t xml:space="preserve">של הקטינים </w:t>
      </w:r>
      <w:r w:rsidR="003F71FB" w:rsidRPr="00B13ACC">
        <w:rPr>
          <w:rFonts w:ascii="Arial" w:hAnsi="Arial" w:hint="cs"/>
          <w:noProof w:val="0"/>
          <w:rtl/>
        </w:rPr>
        <w:t>המצויים בגיל ההתבגרות כעת שונה ממצבם בעת מתן פסקי הדין</w:t>
      </w:r>
      <w:r>
        <w:rPr>
          <w:rFonts w:ascii="Arial" w:hAnsi="Arial" w:hint="cs"/>
          <w:noProof w:val="0"/>
          <w:rtl/>
        </w:rPr>
        <w:t>;</w:t>
      </w:r>
      <w:r w:rsidR="003F71FB" w:rsidRPr="00B13ACC">
        <w:rPr>
          <w:rFonts w:ascii="Arial" w:hAnsi="Arial" w:hint="cs"/>
          <w:noProof w:val="0"/>
          <w:rtl/>
        </w:rPr>
        <w:t xml:space="preserve"> בכדי לבחון את טענות האב ביחס להזנחה וטיב הטיפול בקטינים וכדי </w:t>
      </w:r>
      <w:r w:rsidR="00353DC4">
        <w:rPr>
          <w:rFonts w:ascii="Arial" w:hAnsi="Arial" w:hint="cs"/>
          <w:noProof w:val="0"/>
          <w:rtl/>
        </w:rPr>
        <w:t>לוודא, כי בחינה עמוקה של סוגיית טובת הקטינים בהליך זה מתבצעת</w:t>
      </w:r>
      <w:r>
        <w:rPr>
          <w:rFonts w:ascii="Arial" w:hAnsi="Arial" w:hint="cs"/>
          <w:noProof w:val="0"/>
          <w:rtl/>
        </w:rPr>
        <w:t xml:space="preserve"> - על אף שלא הוכח שינוי נסיבות, מאחר וכל החומר מצוי בפניי ולאור טיבן של הטענות שנטענו ביחס למצבם של הקטינים, טיב הטיפול בהם וטובתם אדרש לטענות ואצלול לגופם של דברים מתוך הבנה של חשיבות הצבת הקטינים במרכזו של ההליך</w:t>
      </w:r>
      <w:r w:rsidR="001750CD">
        <w:rPr>
          <w:rFonts w:ascii="Arial" w:hAnsi="Arial" w:hint="cs"/>
          <w:noProof w:val="0"/>
          <w:rtl/>
        </w:rPr>
        <w:t xml:space="preserve">. </w:t>
      </w:r>
    </w:p>
    <w:p w:rsidR="00EE072F" w:rsidRPr="00EE072F" w:rsidRDefault="00EE072F" w:rsidP="00EE072F">
      <w:pPr>
        <w:spacing w:after="120" w:line="360" w:lineRule="auto"/>
        <w:jc w:val="both"/>
        <w:rPr>
          <w:rFonts w:ascii="Arial" w:hAnsi="Arial"/>
          <w:b/>
          <w:bCs/>
          <w:noProof w:val="0"/>
          <w:u w:val="single"/>
          <w:rtl/>
        </w:rPr>
      </w:pPr>
      <w:r w:rsidRPr="00EE072F">
        <w:rPr>
          <w:rFonts w:ascii="Arial" w:hAnsi="Arial" w:hint="cs"/>
          <w:b/>
          <w:bCs/>
          <w:noProof w:val="0"/>
          <w:u w:val="single"/>
          <w:rtl/>
        </w:rPr>
        <w:t>טובת הקטינים</w:t>
      </w:r>
    </w:p>
    <w:p w:rsidR="00931FEC" w:rsidRPr="00931FEC" w:rsidRDefault="00931FEC" w:rsidP="00931FEC">
      <w:pPr>
        <w:pStyle w:val="ad"/>
        <w:numPr>
          <w:ilvl w:val="0"/>
          <w:numId w:val="1"/>
        </w:numPr>
        <w:spacing w:after="120" w:line="360" w:lineRule="auto"/>
        <w:ind w:left="567" w:hanging="567"/>
        <w:contextualSpacing w:val="0"/>
        <w:jc w:val="both"/>
        <w:rPr>
          <w:rFonts w:ascii="Arial" w:hAnsi="Arial"/>
          <w:noProof w:val="0"/>
        </w:rPr>
      </w:pPr>
      <w:r w:rsidRPr="00931FEC">
        <w:rPr>
          <w:rFonts w:ascii="Arial" w:hAnsi="Arial"/>
          <w:noProof w:val="0"/>
          <w:rtl/>
        </w:rPr>
        <w:t>סעיף 25 ל</w:t>
      </w:r>
      <w:r w:rsidRPr="00931FEC">
        <w:rPr>
          <w:rFonts w:ascii="Arial" w:hAnsi="Arial"/>
          <w:noProof w:val="0"/>
          <w:u w:val="single"/>
          <w:rtl/>
        </w:rPr>
        <w:t>חוק הכשרות המשפטית והאפוטרופסות,</w:t>
      </w:r>
      <w:r w:rsidRPr="00931FEC">
        <w:rPr>
          <w:rFonts w:ascii="Arial" w:hAnsi="Arial"/>
          <w:noProof w:val="0"/>
          <w:rtl/>
        </w:rPr>
        <w:t xml:space="preserve"> </w:t>
      </w:r>
      <w:r w:rsidR="007776E0">
        <w:rPr>
          <w:rFonts w:ascii="Arial" w:hAnsi="Arial" w:hint="cs"/>
          <w:noProof w:val="0"/>
          <w:rtl/>
        </w:rPr>
        <w:t>ה</w:t>
      </w:r>
      <w:r w:rsidRPr="00931FEC">
        <w:rPr>
          <w:rFonts w:ascii="Arial" w:hAnsi="Arial"/>
          <w:noProof w:val="0"/>
          <w:rtl/>
        </w:rPr>
        <w:t xml:space="preserve">תשכ"ב-1962 קובע, כי במקרים בהם אין הסכמה בין ההורים, בין היתר, ביחס לשהות של הקטינים, או כאשר הסכמה בין ההורים אינה מבוצעת רשאי בית המשפט לקבוע כפי שייראה לו </w:t>
      </w:r>
      <w:r w:rsidRPr="00931FEC">
        <w:rPr>
          <w:rFonts w:ascii="Arial" w:hAnsi="Arial"/>
          <w:b/>
          <w:bCs/>
          <w:noProof w:val="0"/>
          <w:rtl/>
        </w:rPr>
        <w:t>לטובת הקטין.</w:t>
      </w:r>
    </w:p>
    <w:p w:rsidR="00931FEC" w:rsidRDefault="00931FEC" w:rsidP="00931FEC">
      <w:pPr>
        <w:pStyle w:val="ad"/>
        <w:numPr>
          <w:ilvl w:val="0"/>
          <w:numId w:val="1"/>
        </w:numPr>
        <w:spacing w:after="120" w:line="360" w:lineRule="auto"/>
        <w:ind w:left="567" w:hanging="567"/>
        <w:contextualSpacing w:val="0"/>
        <w:jc w:val="both"/>
        <w:rPr>
          <w:rFonts w:ascii="Arial" w:hAnsi="Arial"/>
          <w:noProof w:val="0"/>
        </w:rPr>
      </w:pPr>
      <w:r w:rsidRPr="00931FEC">
        <w:rPr>
          <w:rFonts w:ascii="Arial" w:hAnsi="Arial"/>
          <w:noProof w:val="0"/>
          <w:rtl/>
        </w:rPr>
        <w:t xml:space="preserve">מעמדו של עקרון טובת הילד בכל הנוגע לשאלות משפטיות הנוגעות ליחסי הורים  וילדיהם ברור וידוע (דנ"א 9201/08 </w:t>
      </w:r>
      <w:r w:rsidRPr="00931FEC">
        <w:rPr>
          <w:rFonts w:ascii="Arial" w:hAnsi="Arial"/>
          <w:b/>
          <w:bCs/>
          <w:noProof w:val="0"/>
          <w:rtl/>
        </w:rPr>
        <w:t xml:space="preserve">פלונית נ' פלוני </w:t>
      </w:r>
      <w:r w:rsidRPr="00931FEC">
        <w:rPr>
          <w:rFonts w:ascii="Arial" w:hAnsi="Arial"/>
          <w:noProof w:val="0"/>
          <w:rtl/>
        </w:rPr>
        <w:t xml:space="preserve">(5.4.2009)). </w:t>
      </w:r>
      <w:r>
        <w:rPr>
          <w:rFonts w:ascii="Arial" w:hAnsi="Arial" w:hint="cs"/>
          <w:noProof w:val="0"/>
          <w:rtl/>
        </w:rPr>
        <w:t xml:space="preserve">הפסיקה מורה, כי </w:t>
      </w:r>
      <w:r w:rsidRPr="00931FEC">
        <w:rPr>
          <w:rFonts w:ascii="Arial" w:hAnsi="Arial"/>
          <w:noProof w:val="0"/>
          <w:rtl/>
        </w:rPr>
        <w:t>על בית המשפט מוטל לצקת תוכן קונקרטי למושג זה בהתאם לכל מקרה (</w:t>
      </w:r>
      <w:hyperlink r:id="rId11" w:history="1">
        <w:r w:rsidRPr="00931FEC">
          <w:rPr>
            <w:rtl/>
          </w:rPr>
          <w:t>בע"מ 9358/04</w:t>
        </w:r>
      </w:hyperlink>
      <w:r w:rsidRPr="00931FEC">
        <w:rPr>
          <w:rFonts w:ascii="Arial" w:hAnsi="Arial"/>
          <w:noProof w:val="0"/>
          <w:rtl/>
        </w:rPr>
        <w:t> </w:t>
      </w:r>
      <w:r w:rsidRPr="00931FEC">
        <w:rPr>
          <w:rFonts w:ascii="Arial" w:hAnsi="Arial"/>
          <w:b/>
          <w:bCs/>
          <w:noProof w:val="0"/>
          <w:rtl/>
        </w:rPr>
        <w:t xml:space="preserve">פלונית נ' פלוני </w:t>
      </w:r>
      <w:r w:rsidRPr="00931FEC">
        <w:rPr>
          <w:rFonts w:ascii="Arial" w:hAnsi="Arial"/>
          <w:noProof w:val="0"/>
          <w:rtl/>
        </w:rPr>
        <w:t xml:space="preserve">(2.5.2005)). </w:t>
      </w:r>
    </w:p>
    <w:p w:rsidR="001D51E3" w:rsidRDefault="001D51E3" w:rsidP="00931FE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כלומר, אין תוכן מובנה ומוכתב למושג "טובת הילד" אלא מרכיבי המושג מתגבשים מתוך מערכת הנסיבות הספציפית בהתייחס לכל ילד ולכל משפחה. </w:t>
      </w:r>
    </w:p>
    <w:p w:rsidR="00931FEC" w:rsidRDefault="00931FEC" w:rsidP="001D51E3">
      <w:pPr>
        <w:pStyle w:val="ad"/>
        <w:numPr>
          <w:ilvl w:val="0"/>
          <w:numId w:val="1"/>
        </w:numPr>
        <w:spacing w:after="120" w:line="360" w:lineRule="auto"/>
        <w:ind w:left="567" w:hanging="567"/>
        <w:contextualSpacing w:val="0"/>
        <w:jc w:val="both"/>
        <w:rPr>
          <w:rFonts w:ascii="Arial" w:hAnsi="Arial"/>
          <w:noProof w:val="0"/>
        </w:rPr>
      </w:pPr>
      <w:r w:rsidRPr="00931FEC">
        <w:rPr>
          <w:rFonts w:ascii="Arial" w:hAnsi="Arial"/>
          <w:noProof w:val="0"/>
          <w:rtl/>
        </w:rPr>
        <w:t xml:space="preserve">על מנת לבחון את "טובת הילד" בהקשר של הילד שעניינו נבחן נעזר בית המשפט </w:t>
      </w:r>
      <w:r w:rsidR="001D51E3">
        <w:rPr>
          <w:rFonts w:ascii="Arial" w:hAnsi="Arial"/>
          <w:noProof w:val="0"/>
          <w:rtl/>
        </w:rPr>
        <w:t>בתסקירי עו"ס</w:t>
      </w:r>
      <w:r w:rsidR="001D51E3">
        <w:rPr>
          <w:rFonts w:ascii="Arial" w:hAnsi="Arial" w:hint="cs"/>
          <w:noProof w:val="0"/>
          <w:rtl/>
        </w:rPr>
        <w:t xml:space="preserve">, כפי שנעשה בהליך שלפניי. </w:t>
      </w:r>
    </w:p>
    <w:p w:rsidR="00931FEC" w:rsidRPr="00931FEC" w:rsidRDefault="00931FEC" w:rsidP="00931FEC">
      <w:pPr>
        <w:spacing w:after="120" w:line="360" w:lineRule="auto"/>
        <w:ind w:left="567"/>
        <w:jc w:val="both"/>
        <w:rPr>
          <w:rFonts w:ascii="Arial" w:hAnsi="Arial"/>
          <w:rtl/>
        </w:rPr>
      </w:pPr>
      <w:r w:rsidRPr="00931FEC">
        <w:rPr>
          <w:rFonts w:ascii="David" w:hAnsi="David"/>
          <w:rtl/>
        </w:rPr>
        <w:t xml:space="preserve">מעמדו של תסקיר עו"ס הוכר בפסיקה כשווה ערך לחוות דעת מומחה ובית המשפט ייטה לאמץ את ממצאי חוות דעת מומחה (או תסקיר) ומסקנותיה, וזאת בהיעדר ראיות כבדות משקל לסתירת האמור </w:t>
      </w:r>
      <w:r w:rsidRPr="00931FEC">
        <w:rPr>
          <w:rFonts w:ascii="Arial" w:hAnsi="Arial"/>
          <w:rtl/>
        </w:rPr>
        <w:t>בהן (רמש (חי') 16708-05-20‏ </w:t>
      </w:r>
      <w:r w:rsidRPr="00931FEC">
        <w:rPr>
          <w:rFonts w:ascii="Arial" w:hAnsi="Arial"/>
          <w:b/>
          <w:bCs/>
          <w:rtl/>
        </w:rPr>
        <w:t>פלוני נ' פלונית</w:t>
      </w:r>
      <w:r w:rsidRPr="00931FEC">
        <w:rPr>
          <w:rFonts w:ascii="Arial" w:hAnsi="Arial"/>
          <w:rtl/>
        </w:rPr>
        <w:t xml:space="preserve"> (18.5.2020</w:t>
      </w:r>
      <w:r w:rsidRPr="00931FEC">
        <w:rPr>
          <w:rFonts w:ascii="David" w:hAnsi="David"/>
          <w:rtl/>
        </w:rPr>
        <w:t xml:space="preserve">); </w:t>
      </w:r>
      <w:hyperlink r:id="rId12" w:history="1">
        <w:r w:rsidRPr="00931FEC">
          <w:rPr>
            <w:rFonts w:ascii="David" w:hAnsi="David"/>
            <w:rtl/>
          </w:rPr>
          <w:t>בע"מ 5072/10</w:t>
        </w:r>
      </w:hyperlink>
      <w:r w:rsidRPr="00931FEC">
        <w:rPr>
          <w:rFonts w:ascii="David" w:hAnsi="David"/>
          <w:rtl/>
        </w:rPr>
        <w:t xml:space="preserve"> </w:t>
      </w:r>
      <w:r w:rsidRPr="00931FEC">
        <w:rPr>
          <w:rFonts w:ascii="Arial" w:hAnsi="Arial" w:hint="cs"/>
          <w:b/>
          <w:bCs/>
          <w:rtl/>
        </w:rPr>
        <w:t>פלוני נ' פלונית</w:t>
      </w:r>
      <w:r w:rsidRPr="00931FEC">
        <w:rPr>
          <w:rFonts w:ascii="Arial" w:hAnsi="Arial" w:hint="cs"/>
          <w:rtl/>
        </w:rPr>
        <w:t xml:space="preserve"> (26.10.2010)). </w:t>
      </w:r>
    </w:p>
    <w:p w:rsidR="001D51E3" w:rsidRDefault="002E50B0" w:rsidP="0096547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כאמור, ביום 30.6.2022 הוגש תסקיר. </w:t>
      </w:r>
    </w:p>
    <w:p w:rsidR="00EA1A03" w:rsidRPr="001D51E3" w:rsidRDefault="001D51E3" w:rsidP="001D51E3">
      <w:pPr>
        <w:spacing w:after="120" w:line="360" w:lineRule="auto"/>
        <w:ind w:left="567"/>
        <w:jc w:val="both"/>
        <w:rPr>
          <w:rFonts w:ascii="Arial" w:hAnsi="Arial"/>
          <w:noProof w:val="0"/>
          <w:rtl/>
        </w:rPr>
      </w:pPr>
      <w:r>
        <w:rPr>
          <w:rFonts w:ascii="Arial" w:hAnsi="Arial" w:hint="cs"/>
          <w:noProof w:val="0"/>
          <w:rtl/>
        </w:rPr>
        <w:t>ה</w:t>
      </w:r>
      <w:r w:rsidR="00EA1A03" w:rsidRPr="001D51E3">
        <w:rPr>
          <w:rFonts w:ascii="Arial" w:hAnsi="Arial" w:hint="cs"/>
          <w:noProof w:val="0"/>
          <w:rtl/>
        </w:rPr>
        <w:t xml:space="preserve">תסקיר נערך לאחר קיום פגישות עם ההורים (בנפרד), ביקורי בית, פגישות עם הקטינים ועיון בחומר נוסף. </w:t>
      </w:r>
    </w:p>
    <w:p w:rsidR="001D51E3" w:rsidRDefault="00EA1A03" w:rsidP="001D51E3">
      <w:pPr>
        <w:pStyle w:val="ad"/>
        <w:spacing w:after="120" w:line="360" w:lineRule="auto"/>
        <w:contextualSpacing w:val="0"/>
        <w:jc w:val="both"/>
        <w:rPr>
          <w:rFonts w:ascii="Arial" w:hAnsi="Arial"/>
          <w:noProof w:val="0"/>
          <w:rtl/>
        </w:rPr>
      </w:pPr>
      <w:r>
        <w:rPr>
          <w:rFonts w:ascii="Arial" w:hAnsi="Arial" w:hint="cs"/>
          <w:noProof w:val="0"/>
          <w:rtl/>
        </w:rPr>
        <w:lastRenderedPageBreak/>
        <w:t xml:space="preserve">העו"ס זיהתה את ריבוי ההליכים המשפטיים ואת ההאשמות ההדדיות כגורמי סיכון במשפחה אשר עלולים להשפיע על הילדים (סעיף 4 לתסקיר). </w:t>
      </w:r>
    </w:p>
    <w:p w:rsidR="00EA1A03" w:rsidRDefault="00EA1A03" w:rsidP="001D51E3">
      <w:pPr>
        <w:pStyle w:val="ad"/>
        <w:spacing w:after="120" w:line="360" w:lineRule="auto"/>
        <w:contextualSpacing w:val="0"/>
        <w:jc w:val="both"/>
        <w:rPr>
          <w:rFonts w:ascii="Arial" w:hAnsi="Arial"/>
          <w:noProof w:val="0"/>
          <w:rtl/>
        </w:rPr>
      </w:pPr>
      <w:r>
        <w:rPr>
          <w:rFonts w:ascii="Arial" w:hAnsi="Arial" w:hint="cs"/>
          <w:noProof w:val="0"/>
          <w:rtl/>
        </w:rPr>
        <w:t xml:space="preserve">העו"ס ציינה שיתוף פעולה חלקי של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וצוין, כי </w:t>
      </w:r>
      <w:r w:rsidR="0056518D">
        <w:rPr>
          <w:rFonts w:ascii="Arial" w:hAnsi="Arial" w:hint="cs"/>
          <w:noProof w:val="0"/>
          <w:rtl/>
        </w:rPr>
        <w:t>ב</w:t>
      </w:r>
      <w:r w:rsidR="0056518D">
        <w:rPr>
          <w:rFonts w:ascii="Arial" w:hAnsi="Arial"/>
          <w:noProof w:val="0"/>
          <w:rtl/>
        </w:rPr>
        <w:t>'</w:t>
      </w:r>
      <w:r w:rsidR="001D51E3">
        <w:rPr>
          <w:rFonts w:ascii="Arial" w:hAnsi="Arial" w:hint="cs"/>
          <w:noProof w:val="0"/>
          <w:rtl/>
        </w:rPr>
        <w:t xml:space="preserve"> </w:t>
      </w:r>
      <w:r>
        <w:rPr>
          <w:rFonts w:ascii="Arial" w:hAnsi="Arial" w:hint="cs"/>
          <w:noProof w:val="0"/>
          <w:rtl/>
        </w:rPr>
        <w:t>לא הגיע לבית האב, דחה את הפגישה עם העו"ס ונמנע מלהשיב על שאלות מסוימות, כאשר התקיימה הפגישה (סעיף 5 לתסקיר).</w:t>
      </w:r>
    </w:p>
    <w:p w:rsidR="00EA1A03" w:rsidRDefault="00EA1A03" w:rsidP="0056518D">
      <w:pPr>
        <w:pStyle w:val="ad"/>
        <w:spacing w:after="120" w:line="360" w:lineRule="auto"/>
        <w:contextualSpacing w:val="0"/>
        <w:jc w:val="both"/>
        <w:rPr>
          <w:rFonts w:ascii="Arial" w:hAnsi="Arial"/>
          <w:b/>
          <w:bCs/>
          <w:noProof w:val="0"/>
          <w:rtl/>
        </w:rPr>
      </w:pPr>
      <w:r>
        <w:rPr>
          <w:rFonts w:ascii="Arial" w:hAnsi="Arial" w:hint="cs"/>
          <w:noProof w:val="0"/>
          <w:rtl/>
        </w:rPr>
        <w:t>עוד צו</w:t>
      </w:r>
      <w:r w:rsidR="007776E0">
        <w:rPr>
          <w:rFonts w:ascii="Arial" w:hAnsi="Arial" w:hint="cs"/>
          <w:noProof w:val="0"/>
          <w:rtl/>
        </w:rPr>
        <w:t xml:space="preserve">ין, כי הילדים שונים זה מזה וכי </w:t>
      </w:r>
      <w:r w:rsidRPr="007776E0">
        <w:rPr>
          <w:rFonts w:ascii="Arial" w:hAnsi="Arial" w:hint="cs"/>
          <w:noProof w:val="0"/>
          <w:rtl/>
        </w:rPr>
        <w:t>שניהם</w:t>
      </w:r>
      <w:r w:rsidRPr="004C6649">
        <w:rPr>
          <w:rFonts w:ascii="Arial" w:hAnsi="Arial" w:hint="cs"/>
          <w:b/>
          <w:bCs/>
          <w:noProof w:val="0"/>
          <w:rtl/>
        </w:rPr>
        <w:t xml:space="preserve"> </w:t>
      </w:r>
      <w:r w:rsidR="007776E0">
        <w:rPr>
          <w:rFonts w:ascii="Arial" w:hAnsi="Arial" w:hint="cs"/>
          <w:b/>
          <w:bCs/>
          <w:noProof w:val="0"/>
          <w:rtl/>
        </w:rPr>
        <w:t>"</w:t>
      </w:r>
      <w:r w:rsidRPr="004C6649">
        <w:rPr>
          <w:rFonts w:ascii="Arial" w:hAnsi="Arial" w:hint="cs"/>
          <w:b/>
          <w:bCs/>
          <w:noProof w:val="0"/>
          <w:rtl/>
        </w:rPr>
        <w:t>מתארים קשר טוב אך גם קונפליקטים על רק</w:t>
      </w:r>
      <w:r w:rsidR="001D51E3">
        <w:rPr>
          <w:rFonts w:ascii="Arial" w:hAnsi="Arial" w:hint="cs"/>
          <w:b/>
          <w:bCs/>
          <w:noProof w:val="0"/>
          <w:rtl/>
        </w:rPr>
        <w:t>ע</w:t>
      </w:r>
      <w:r w:rsidRPr="004C6649">
        <w:rPr>
          <w:rFonts w:ascii="Arial" w:hAnsi="Arial" w:hint="cs"/>
          <w:b/>
          <w:bCs/>
          <w:noProof w:val="0"/>
          <w:rtl/>
        </w:rPr>
        <w:t xml:space="preserve"> ההבדלים. </w:t>
      </w:r>
      <w:r w:rsidR="0056518D">
        <w:rPr>
          <w:rFonts w:ascii="Arial" w:hAnsi="Arial" w:hint="cs"/>
          <w:b/>
          <w:bCs/>
          <w:noProof w:val="0"/>
          <w:rtl/>
        </w:rPr>
        <w:t>ב'</w:t>
      </w:r>
      <w:r w:rsidRPr="004C6649">
        <w:rPr>
          <w:rFonts w:ascii="Arial" w:hAnsi="Arial" w:hint="cs"/>
          <w:b/>
          <w:bCs/>
          <w:noProof w:val="0"/>
          <w:rtl/>
        </w:rPr>
        <w:t xml:space="preserve"> הוא ילד של אמא אוהב להיות בבית וממעט לצאת, גם לא לבית האב ואילו </w:t>
      </w:r>
      <w:r w:rsidR="0056518D">
        <w:rPr>
          <w:rFonts w:ascii="Arial" w:hAnsi="Arial" w:hint="cs"/>
          <w:b/>
          <w:bCs/>
          <w:noProof w:val="0"/>
          <w:rtl/>
        </w:rPr>
        <w:t>א'</w:t>
      </w:r>
      <w:r w:rsidRPr="004C6649">
        <w:rPr>
          <w:rFonts w:ascii="Arial" w:hAnsi="Arial" w:hint="cs"/>
          <w:b/>
          <w:bCs/>
          <w:noProof w:val="0"/>
          <w:rtl/>
        </w:rPr>
        <w:t xml:space="preserve"> קרוב יותר לאב נ</w:t>
      </w:r>
      <w:r w:rsidR="007776E0">
        <w:rPr>
          <w:rFonts w:ascii="Arial" w:hAnsi="Arial" w:hint="cs"/>
          <w:b/>
          <w:bCs/>
          <w:noProof w:val="0"/>
          <w:rtl/>
        </w:rPr>
        <w:t>ה</w:t>
      </w:r>
      <w:r w:rsidRPr="004C6649">
        <w:rPr>
          <w:rFonts w:ascii="Arial" w:hAnsi="Arial" w:hint="cs"/>
          <w:b/>
          <w:bCs/>
          <w:noProof w:val="0"/>
          <w:rtl/>
        </w:rPr>
        <w:t xml:space="preserve">נה לבלות עמו מחוץ לבית והכדורגל הינו תחום ענין משותף לשניהם. חשוב לציין, כי למרות חוסר ההסכמות של </w:t>
      </w:r>
      <w:r w:rsidR="0056518D">
        <w:rPr>
          <w:rFonts w:ascii="Arial" w:hAnsi="Arial" w:hint="cs"/>
          <w:b/>
          <w:bCs/>
          <w:noProof w:val="0"/>
          <w:rtl/>
        </w:rPr>
        <w:t>א'</w:t>
      </w:r>
      <w:r w:rsidRPr="004C6649">
        <w:rPr>
          <w:rFonts w:ascii="Arial" w:hAnsi="Arial" w:hint="cs"/>
          <w:b/>
          <w:bCs/>
          <w:noProof w:val="0"/>
          <w:rtl/>
        </w:rPr>
        <w:t xml:space="preserve"> עם האֵם (מבקש שתאפשר לו לצאת יותר עם חברים ועצמאות) הוא מכבד את בקשתיה ואינו מתאר רצון לערוך שינוי בהסדר המגורים שלו. </w:t>
      </w:r>
      <w:r w:rsidR="0056518D">
        <w:rPr>
          <w:rFonts w:ascii="Arial" w:hAnsi="Arial" w:hint="cs"/>
          <w:b/>
          <w:bCs/>
          <w:noProof w:val="0"/>
          <w:rtl/>
        </w:rPr>
        <w:t xml:space="preserve">א' </w:t>
      </w:r>
      <w:r w:rsidRPr="004C6649">
        <w:rPr>
          <w:rFonts w:ascii="Arial" w:hAnsi="Arial" w:hint="cs"/>
          <w:b/>
          <w:bCs/>
          <w:noProof w:val="0"/>
          <w:rtl/>
        </w:rPr>
        <w:t>תיאר כי יכול להישאר אצל אביו כמה שרוצה אולם מעדיף להיות ליד חבריו המתגוררים סמוך לאֵם</w:t>
      </w:r>
      <w:r>
        <w:rPr>
          <w:rFonts w:ascii="Arial" w:hAnsi="Arial" w:hint="cs"/>
          <w:noProof w:val="0"/>
          <w:rtl/>
        </w:rPr>
        <w:t xml:space="preserve">. </w:t>
      </w:r>
      <w:r w:rsidRPr="0090637B">
        <w:rPr>
          <w:rFonts w:ascii="Arial" w:hAnsi="Arial" w:hint="cs"/>
          <w:b/>
          <w:bCs/>
          <w:noProof w:val="0"/>
          <w:rtl/>
        </w:rPr>
        <w:t>בת זוגו של האב נמ</w:t>
      </w:r>
      <w:r w:rsidR="00940032">
        <w:rPr>
          <w:rFonts w:ascii="Arial" w:hAnsi="Arial" w:hint="cs"/>
          <w:b/>
          <w:bCs/>
          <w:noProof w:val="0"/>
          <w:rtl/>
        </w:rPr>
        <w:t>צ</w:t>
      </w:r>
      <w:r w:rsidRPr="0090637B">
        <w:rPr>
          <w:rFonts w:ascii="Arial" w:hAnsi="Arial" w:hint="cs"/>
          <w:b/>
          <w:bCs/>
          <w:noProof w:val="0"/>
          <w:rtl/>
        </w:rPr>
        <w:t xml:space="preserve">את בקשר ישיר עם שני הילדים. </w:t>
      </w:r>
      <w:r w:rsidR="0056518D">
        <w:rPr>
          <w:rFonts w:ascii="Arial" w:hAnsi="Arial" w:hint="cs"/>
          <w:b/>
          <w:bCs/>
          <w:noProof w:val="0"/>
          <w:rtl/>
        </w:rPr>
        <w:t xml:space="preserve">א' </w:t>
      </w:r>
      <w:r w:rsidRPr="0090637B">
        <w:rPr>
          <w:rFonts w:ascii="Arial" w:hAnsi="Arial" w:hint="cs"/>
          <w:b/>
          <w:bCs/>
          <w:noProof w:val="0"/>
          <w:rtl/>
        </w:rPr>
        <w:t>תאר ת</w:t>
      </w:r>
      <w:r w:rsidR="00940032">
        <w:rPr>
          <w:rFonts w:ascii="Arial" w:hAnsi="Arial" w:hint="cs"/>
          <w:b/>
          <w:bCs/>
          <w:noProof w:val="0"/>
          <w:rtl/>
        </w:rPr>
        <w:t xml:space="preserve">קשורת טובה עימה ואילו </w:t>
      </w:r>
      <w:r w:rsidR="0056518D">
        <w:rPr>
          <w:rFonts w:ascii="Arial" w:hAnsi="Arial" w:hint="cs"/>
          <w:b/>
          <w:bCs/>
          <w:noProof w:val="0"/>
          <w:rtl/>
        </w:rPr>
        <w:t xml:space="preserve">ב' </w:t>
      </w:r>
      <w:r w:rsidR="00940032">
        <w:rPr>
          <w:rFonts w:ascii="Arial" w:hAnsi="Arial" w:hint="cs"/>
          <w:b/>
          <w:bCs/>
          <w:noProof w:val="0"/>
          <w:rtl/>
        </w:rPr>
        <w:t xml:space="preserve">אשר </w:t>
      </w:r>
      <w:r w:rsidRPr="0090637B">
        <w:rPr>
          <w:rFonts w:ascii="Arial" w:hAnsi="Arial" w:hint="cs"/>
          <w:b/>
          <w:bCs/>
          <w:noProof w:val="0"/>
          <w:rtl/>
        </w:rPr>
        <w:t>נמ</w:t>
      </w:r>
      <w:r w:rsidR="00940032">
        <w:rPr>
          <w:rFonts w:ascii="Arial" w:hAnsi="Arial" w:hint="cs"/>
          <w:b/>
          <w:bCs/>
          <w:noProof w:val="0"/>
          <w:rtl/>
        </w:rPr>
        <w:t>נ</w:t>
      </w:r>
      <w:r w:rsidRPr="0090637B">
        <w:rPr>
          <w:rFonts w:ascii="Arial" w:hAnsi="Arial" w:hint="cs"/>
          <w:b/>
          <w:bCs/>
          <w:noProof w:val="0"/>
          <w:rtl/>
        </w:rPr>
        <w:t>ע מקשר עם האב נמנע גם מקשר עימה. שני ההורים מתגוררים בבתים פרטיים ומרווחים. בבית האֵם לכל אחד מהילדים חדר נפרד. בבית האב לילדים יחידה נפרדת בה לכל אחד מהם חדר, מקלחת וסלון משותף לשנ</w:t>
      </w:r>
      <w:r w:rsidR="00940032">
        <w:rPr>
          <w:rFonts w:ascii="Arial" w:hAnsi="Arial" w:hint="cs"/>
          <w:b/>
          <w:bCs/>
          <w:noProof w:val="0"/>
          <w:rtl/>
        </w:rPr>
        <w:t>יהם. היחידה נפרדת מהבית ולאֵם ה</w:t>
      </w:r>
      <w:r w:rsidRPr="0090637B">
        <w:rPr>
          <w:rFonts w:ascii="Arial" w:hAnsi="Arial" w:hint="cs"/>
          <w:b/>
          <w:bCs/>
          <w:noProof w:val="0"/>
          <w:rtl/>
        </w:rPr>
        <w:t>שגות לגבי העובדה כי הילדים (</w:t>
      </w:r>
      <w:r>
        <w:rPr>
          <w:rFonts w:ascii="Arial" w:hAnsi="Arial" w:hint="cs"/>
          <w:b/>
          <w:bCs/>
          <w:noProof w:val="0"/>
          <w:rtl/>
        </w:rPr>
        <w:t xml:space="preserve">כרגע רק </w:t>
      </w:r>
      <w:r w:rsidR="0056518D">
        <w:rPr>
          <w:rFonts w:ascii="Arial" w:hAnsi="Arial" w:hint="cs"/>
          <w:b/>
          <w:bCs/>
          <w:noProof w:val="0"/>
          <w:rtl/>
        </w:rPr>
        <w:t>א'</w:t>
      </w:r>
      <w:r w:rsidRPr="0090637B">
        <w:rPr>
          <w:rFonts w:ascii="Arial" w:hAnsi="Arial" w:hint="cs"/>
          <w:b/>
          <w:bCs/>
          <w:noProof w:val="0"/>
          <w:rtl/>
        </w:rPr>
        <w:t>) ישנים במרחק מהאב ואינו יכול ל</w:t>
      </w:r>
      <w:r w:rsidR="00940032">
        <w:rPr>
          <w:rFonts w:ascii="Arial" w:hAnsi="Arial" w:hint="cs"/>
          <w:b/>
          <w:bCs/>
          <w:noProof w:val="0"/>
          <w:rtl/>
        </w:rPr>
        <w:t>שמוע אם זקוק לסיוע באמצע הלילה</w:t>
      </w:r>
      <w:r w:rsidRPr="0090637B">
        <w:rPr>
          <w:rFonts w:ascii="Arial" w:hAnsi="Arial" w:hint="cs"/>
          <w:b/>
          <w:bCs/>
          <w:noProof w:val="0"/>
          <w:rtl/>
        </w:rPr>
        <w:t>"</w:t>
      </w:r>
      <w:r w:rsidR="00940032">
        <w:rPr>
          <w:rFonts w:ascii="Arial" w:hAnsi="Arial" w:hint="cs"/>
          <w:b/>
          <w:bCs/>
          <w:noProof w:val="0"/>
          <w:rtl/>
        </w:rPr>
        <w:t>.</w:t>
      </w:r>
    </w:p>
    <w:p w:rsidR="00EA1A03" w:rsidRDefault="00EA1A03" w:rsidP="00940032">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העו"ס בחנה שתי חלופות לקביעת זמני השהות - </w:t>
      </w:r>
    </w:p>
    <w:p w:rsidR="00EA1A03" w:rsidRPr="00940032" w:rsidRDefault="00EA1A03" w:rsidP="00940032">
      <w:pPr>
        <w:spacing w:after="120" w:line="360" w:lineRule="auto"/>
        <w:ind w:left="567"/>
        <w:jc w:val="both"/>
        <w:rPr>
          <w:rFonts w:ascii="Arial" w:hAnsi="Arial"/>
          <w:noProof w:val="0"/>
          <w:rtl/>
        </w:rPr>
      </w:pPr>
      <w:r w:rsidRPr="00940032">
        <w:rPr>
          <w:rFonts w:ascii="Arial" w:hAnsi="Arial" w:hint="cs"/>
          <w:noProof w:val="0"/>
          <w:u w:val="single"/>
          <w:rtl/>
        </w:rPr>
        <w:t>חלופה ראשונה</w:t>
      </w:r>
      <w:r w:rsidRPr="00940032">
        <w:rPr>
          <w:rFonts w:ascii="Arial" w:hAnsi="Arial" w:hint="cs"/>
          <w:noProof w:val="0"/>
          <w:rtl/>
        </w:rPr>
        <w:t xml:space="preserve"> המשמרת את המצב הקיים ומספקת בטחון ויציבות בחיי הילדים והקשר בין שני ההורים והמשפחות הרחבות:  זמני שהות בימים שני ורביעי בשעות אחר הצהריים - ערב, ללא לינה וכן כל סוף שבוע שני.</w:t>
      </w:r>
    </w:p>
    <w:p w:rsidR="00EA1A03" w:rsidRPr="00940032" w:rsidRDefault="00EA1A03" w:rsidP="00940032">
      <w:pPr>
        <w:spacing w:after="120" w:line="360" w:lineRule="auto"/>
        <w:ind w:left="567"/>
        <w:jc w:val="both"/>
        <w:rPr>
          <w:rFonts w:ascii="Arial" w:hAnsi="Arial"/>
          <w:noProof w:val="0"/>
          <w:rtl/>
        </w:rPr>
      </w:pPr>
      <w:r w:rsidRPr="00940032">
        <w:rPr>
          <w:rFonts w:ascii="Arial" w:hAnsi="Arial" w:hint="cs"/>
          <w:noProof w:val="0"/>
          <w:rtl/>
        </w:rPr>
        <w:t xml:space="preserve">צוין, כי בחלופה זו </w:t>
      </w:r>
      <w:r w:rsidR="0056518D">
        <w:rPr>
          <w:rFonts w:ascii="Arial" w:hAnsi="Arial" w:hint="cs"/>
          <w:noProof w:val="0"/>
          <w:rtl/>
        </w:rPr>
        <w:t>ב</w:t>
      </w:r>
      <w:r w:rsidR="0056518D">
        <w:rPr>
          <w:rFonts w:ascii="Arial" w:hAnsi="Arial"/>
          <w:noProof w:val="0"/>
          <w:rtl/>
        </w:rPr>
        <w:t>'</w:t>
      </w:r>
      <w:r w:rsidRPr="00940032">
        <w:rPr>
          <w:rFonts w:ascii="Arial" w:hAnsi="Arial" w:hint="cs"/>
          <w:noProof w:val="0"/>
          <w:rtl/>
        </w:rPr>
        <w:t xml:space="preserve"> ממעט ללכת לבית האב ונמנע מקשר עמו ועם משפחתו וכי האב מתנגד לחלופה זו ומעוניין בהרחבה של זמני השהות. </w:t>
      </w:r>
    </w:p>
    <w:p w:rsidR="00940032" w:rsidRPr="00940032" w:rsidRDefault="00EA1A03" w:rsidP="00940032">
      <w:pPr>
        <w:spacing w:after="120" w:line="360" w:lineRule="auto"/>
        <w:ind w:left="567"/>
        <w:jc w:val="both"/>
        <w:rPr>
          <w:rFonts w:ascii="Arial" w:hAnsi="Arial"/>
          <w:noProof w:val="0"/>
          <w:rtl/>
        </w:rPr>
      </w:pPr>
      <w:r w:rsidRPr="00940032">
        <w:rPr>
          <w:rFonts w:ascii="Arial" w:hAnsi="Arial" w:hint="cs"/>
          <w:noProof w:val="0"/>
          <w:u w:val="single"/>
          <w:rtl/>
        </w:rPr>
        <w:t xml:space="preserve">חלופה שניה </w:t>
      </w:r>
      <w:r w:rsidRPr="00940032">
        <w:rPr>
          <w:rFonts w:ascii="Arial" w:hAnsi="Arial" w:hint="cs"/>
          <w:noProof w:val="0"/>
          <w:rtl/>
        </w:rPr>
        <w:t xml:space="preserve">המרחיבה את זמני השהות בבית האב באופן שבו הילדים חולקים את הזמן בשני הבתים באופן שווה. </w:t>
      </w:r>
    </w:p>
    <w:p w:rsidR="00EA1A03" w:rsidRPr="00940032" w:rsidRDefault="00EA1A03" w:rsidP="00940032">
      <w:pPr>
        <w:spacing w:after="120" w:line="360" w:lineRule="auto"/>
        <w:ind w:left="567"/>
        <w:jc w:val="both"/>
        <w:rPr>
          <w:rFonts w:ascii="Arial" w:hAnsi="Arial"/>
          <w:noProof w:val="0"/>
          <w:rtl/>
        </w:rPr>
      </w:pPr>
      <w:r w:rsidRPr="00940032">
        <w:rPr>
          <w:rFonts w:ascii="Arial" w:hAnsi="Arial" w:hint="cs"/>
          <w:noProof w:val="0"/>
          <w:rtl/>
        </w:rPr>
        <w:t xml:space="preserve">צוין, כי חלופה זו תאפשר קשר נרחב עם שני ההורים אולם חסרונה הוא הקושי של </w:t>
      </w:r>
      <w:r w:rsidR="0056518D">
        <w:rPr>
          <w:rFonts w:ascii="Arial" w:hAnsi="Arial" w:hint="cs"/>
          <w:noProof w:val="0"/>
          <w:rtl/>
        </w:rPr>
        <w:t>ב</w:t>
      </w:r>
      <w:r w:rsidR="0056518D">
        <w:rPr>
          <w:rFonts w:ascii="Arial" w:hAnsi="Arial"/>
          <w:noProof w:val="0"/>
          <w:rtl/>
        </w:rPr>
        <w:t>'</w:t>
      </w:r>
      <w:r w:rsidRPr="00940032">
        <w:rPr>
          <w:rFonts w:ascii="Arial" w:hAnsi="Arial" w:hint="cs"/>
          <w:noProof w:val="0"/>
          <w:rtl/>
        </w:rPr>
        <w:t xml:space="preserve"> להגיע לבית האב ונראה כי חלופה זו אינה ישימה עבור </w:t>
      </w:r>
      <w:r w:rsidR="0056518D">
        <w:rPr>
          <w:rFonts w:ascii="Arial" w:hAnsi="Arial" w:hint="cs"/>
          <w:noProof w:val="0"/>
          <w:rtl/>
        </w:rPr>
        <w:t>ב</w:t>
      </w:r>
      <w:r w:rsidR="0056518D">
        <w:rPr>
          <w:rFonts w:ascii="Arial" w:hAnsi="Arial"/>
          <w:noProof w:val="0"/>
          <w:rtl/>
        </w:rPr>
        <w:t>'</w:t>
      </w:r>
      <w:r w:rsidRPr="00940032">
        <w:rPr>
          <w:rFonts w:ascii="Arial" w:hAnsi="Arial" w:hint="cs"/>
          <w:noProof w:val="0"/>
          <w:rtl/>
        </w:rPr>
        <w:t xml:space="preserve"> ועל כן היא עלולה לגרור פיצול בין האחים ולהעמיק את הקונפליקט בין האחים ובין ההורים. האֵם התנגדה לחלופה זו. </w:t>
      </w:r>
    </w:p>
    <w:p w:rsidR="00940032" w:rsidRDefault="00EA1A03" w:rsidP="00761DBB">
      <w:pPr>
        <w:pStyle w:val="ad"/>
        <w:numPr>
          <w:ilvl w:val="0"/>
          <w:numId w:val="1"/>
        </w:numPr>
        <w:spacing w:after="120" w:line="360" w:lineRule="auto"/>
        <w:ind w:left="567" w:hanging="567"/>
        <w:contextualSpacing w:val="0"/>
        <w:jc w:val="both"/>
        <w:rPr>
          <w:rFonts w:ascii="Arial" w:hAnsi="Arial"/>
          <w:noProof w:val="0"/>
        </w:rPr>
      </w:pPr>
      <w:r w:rsidRPr="00EE4E8B">
        <w:rPr>
          <w:rFonts w:ascii="Arial" w:hAnsi="Arial" w:hint="cs"/>
          <w:noProof w:val="0"/>
          <w:rtl/>
        </w:rPr>
        <w:t xml:space="preserve">בסיכום הדברים ציינה העו"ס את התרשמותה מהוורבליות של </w:t>
      </w:r>
      <w:r w:rsidR="0056518D">
        <w:rPr>
          <w:rFonts w:ascii="Arial" w:hAnsi="Arial" w:hint="cs"/>
          <w:noProof w:val="0"/>
          <w:rtl/>
        </w:rPr>
        <w:t>א</w:t>
      </w:r>
      <w:r w:rsidR="0056518D">
        <w:rPr>
          <w:rFonts w:ascii="Arial" w:hAnsi="Arial"/>
          <w:noProof w:val="0"/>
          <w:rtl/>
        </w:rPr>
        <w:t>'</w:t>
      </w:r>
      <w:r w:rsidRPr="00EE4E8B">
        <w:rPr>
          <w:rFonts w:ascii="Arial" w:hAnsi="Arial" w:hint="cs"/>
          <w:noProof w:val="0"/>
          <w:rtl/>
        </w:rPr>
        <w:t xml:space="preserve"> והבעתו ללא קושי </w:t>
      </w:r>
      <w:r w:rsidR="00761DBB">
        <w:rPr>
          <w:rFonts w:ascii="Arial" w:hAnsi="Arial" w:hint="cs"/>
          <w:noProof w:val="0"/>
          <w:rtl/>
        </w:rPr>
        <w:t xml:space="preserve">וציינה כי </w:t>
      </w:r>
      <w:r w:rsidR="0056518D">
        <w:rPr>
          <w:rFonts w:ascii="Arial" w:hAnsi="Arial" w:hint="cs"/>
          <w:noProof w:val="0"/>
          <w:rtl/>
        </w:rPr>
        <w:t>ב</w:t>
      </w:r>
      <w:r w:rsidR="0056518D">
        <w:rPr>
          <w:rFonts w:ascii="Arial" w:hAnsi="Arial"/>
          <w:noProof w:val="0"/>
          <w:rtl/>
        </w:rPr>
        <w:t>'</w:t>
      </w:r>
      <w:r w:rsidR="00761DBB">
        <w:rPr>
          <w:rFonts w:ascii="Arial" w:hAnsi="Arial" w:hint="cs"/>
          <w:noProof w:val="0"/>
          <w:rtl/>
        </w:rPr>
        <w:t xml:space="preserve"> </w:t>
      </w:r>
      <w:r w:rsidRPr="00EE4E8B">
        <w:rPr>
          <w:rFonts w:ascii="Arial" w:hAnsi="Arial" w:hint="cs"/>
          <w:noProof w:val="0"/>
          <w:rtl/>
        </w:rPr>
        <w:t xml:space="preserve">נמנע מלהשיב לשאלות מסוימות וענה באופן מצומצם. </w:t>
      </w:r>
    </w:p>
    <w:p w:rsidR="00940032" w:rsidRDefault="00EA1A03" w:rsidP="00940032">
      <w:pPr>
        <w:spacing w:after="120" w:line="360" w:lineRule="auto"/>
        <w:ind w:left="567"/>
        <w:jc w:val="both"/>
        <w:rPr>
          <w:rFonts w:ascii="Arial" w:hAnsi="Arial"/>
          <w:noProof w:val="0"/>
          <w:rtl/>
        </w:rPr>
      </w:pPr>
      <w:r w:rsidRPr="00940032">
        <w:rPr>
          <w:rFonts w:ascii="Arial" w:hAnsi="Arial" w:hint="cs"/>
          <w:noProof w:val="0"/>
          <w:rtl/>
        </w:rPr>
        <w:lastRenderedPageBreak/>
        <w:t xml:space="preserve">העו"ס ציינה, כי לא נמצא קשיים בתפקוד האֵם אולם נמצאו קשיים של </w:t>
      </w:r>
      <w:r w:rsidR="0056518D">
        <w:rPr>
          <w:rFonts w:ascii="Arial" w:hAnsi="Arial" w:hint="cs"/>
          <w:noProof w:val="0"/>
          <w:rtl/>
        </w:rPr>
        <w:t>ב</w:t>
      </w:r>
      <w:r w:rsidR="0056518D">
        <w:rPr>
          <w:rFonts w:ascii="Arial" w:hAnsi="Arial"/>
          <w:noProof w:val="0"/>
          <w:rtl/>
        </w:rPr>
        <w:t>'</w:t>
      </w:r>
      <w:r w:rsidRPr="00940032">
        <w:rPr>
          <w:rFonts w:ascii="Arial" w:hAnsi="Arial" w:hint="cs"/>
          <w:noProof w:val="0"/>
          <w:rtl/>
        </w:rPr>
        <w:t xml:space="preserve"> אשר ייתכן שנגרמו מסיבות שונות או שילוב סיבות ובהן האֵם מטפלת כמעט ללא התערבות האב וכן קשיים בקשר בין האב ל</w:t>
      </w:r>
      <w:r w:rsidR="00761DBB">
        <w:rPr>
          <w:rFonts w:ascii="Arial" w:hAnsi="Arial" w:hint="cs"/>
          <w:noProof w:val="0"/>
          <w:rtl/>
        </w:rPr>
        <w:t>בין ה</w:t>
      </w:r>
      <w:r w:rsidRPr="00940032">
        <w:rPr>
          <w:rFonts w:ascii="Arial" w:hAnsi="Arial" w:hint="cs"/>
          <w:noProof w:val="0"/>
          <w:rtl/>
        </w:rPr>
        <w:t xml:space="preserve">בן </w:t>
      </w:r>
      <w:r w:rsidR="0056518D">
        <w:rPr>
          <w:rFonts w:ascii="Arial" w:hAnsi="Arial" w:hint="cs"/>
          <w:noProof w:val="0"/>
          <w:rtl/>
        </w:rPr>
        <w:t>ב</w:t>
      </w:r>
      <w:r w:rsidR="0056518D">
        <w:rPr>
          <w:rFonts w:ascii="Arial" w:hAnsi="Arial"/>
          <w:noProof w:val="0"/>
          <w:rtl/>
        </w:rPr>
        <w:t>'</w:t>
      </w:r>
      <w:r w:rsidRPr="00940032">
        <w:rPr>
          <w:rFonts w:ascii="Arial" w:hAnsi="Arial" w:hint="cs"/>
          <w:noProof w:val="0"/>
          <w:rtl/>
        </w:rPr>
        <w:t xml:space="preserve">. </w:t>
      </w:r>
    </w:p>
    <w:p w:rsidR="00940032" w:rsidRDefault="00EA1A03" w:rsidP="00940032">
      <w:pPr>
        <w:spacing w:after="120" w:line="360" w:lineRule="auto"/>
        <w:ind w:left="567"/>
        <w:jc w:val="both"/>
        <w:rPr>
          <w:rFonts w:ascii="Arial" w:hAnsi="Arial"/>
          <w:noProof w:val="0"/>
          <w:rtl/>
        </w:rPr>
      </w:pPr>
      <w:r w:rsidRPr="00940032">
        <w:rPr>
          <w:rFonts w:ascii="Arial" w:hAnsi="Arial" w:hint="cs"/>
          <w:noProof w:val="0"/>
          <w:rtl/>
        </w:rPr>
        <w:t xml:space="preserve">בנוסף התרשמה העו"ס מהקשר הטוב </w:t>
      </w:r>
      <w:r w:rsidR="00F26B9E">
        <w:rPr>
          <w:rFonts w:ascii="Arial" w:hAnsi="Arial" w:hint="cs"/>
          <w:noProof w:val="0"/>
          <w:rtl/>
        </w:rPr>
        <w:t xml:space="preserve">של האב </w:t>
      </w:r>
      <w:r w:rsidRPr="00940032">
        <w:rPr>
          <w:rFonts w:ascii="Arial" w:hAnsi="Arial" w:hint="cs"/>
          <w:noProof w:val="0"/>
          <w:rtl/>
        </w:rPr>
        <w:t xml:space="preserve">עם </w:t>
      </w:r>
      <w:r w:rsidR="0056518D">
        <w:rPr>
          <w:rFonts w:ascii="Arial" w:hAnsi="Arial" w:hint="cs"/>
          <w:noProof w:val="0"/>
          <w:rtl/>
        </w:rPr>
        <w:t>א</w:t>
      </w:r>
      <w:r w:rsidR="0056518D">
        <w:rPr>
          <w:rFonts w:ascii="Arial" w:hAnsi="Arial"/>
          <w:noProof w:val="0"/>
          <w:rtl/>
        </w:rPr>
        <w:t>'</w:t>
      </w:r>
      <w:r w:rsidRPr="00940032">
        <w:rPr>
          <w:rFonts w:ascii="Arial" w:hAnsi="Arial" w:hint="cs"/>
          <w:noProof w:val="0"/>
          <w:rtl/>
        </w:rPr>
        <w:t xml:space="preserve"> והקשר המצומצם יחסית למה שנקבע בהחלטות שיפוטיות ונראה כי הדבר נוח לשני הצדדים. </w:t>
      </w:r>
    </w:p>
    <w:p w:rsidR="00940032" w:rsidRDefault="0056518D" w:rsidP="00761DBB">
      <w:pPr>
        <w:spacing w:after="120" w:line="360" w:lineRule="auto"/>
        <w:ind w:left="567"/>
        <w:jc w:val="both"/>
        <w:rPr>
          <w:rFonts w:ascii="Arial" w:hAnsi="Arial"/>
          <w:noProof w:val="0"/>
          <w:rtl/>
        </w:rPr>
      </w:pPr>
      <w:r>
        <w:rPr>
          <w:rFonts w:ascii="Arial" w:hAnsi="Arial" w:hint="cs"/>
          <w:noProof w:val="0"/>
          <w:rtl/>
        </w:rPr>
        <w:t>א</w:t>
      </w:r>
      <w:r>
        <w:rPr>
          <w:rFonts w:ascii="Arial" w:hAnsi="Arial"/>
          <w:noProof w:val="0"/>
          <w:rtl/>
        </w:rPr>
        <w:t>'</w:t>
      </w:r>
      <w:r w:rsidR="00940032">
        <w:rPr>
          <w:rFonts w:ascii="Arial" w:hAnsi="Arial" w:hint="cs"/>
          <w:noProof w:val="0"/>
          <w:rtl/>
        </w:rPr>
        <w:t xml:space="preserve"> תאר רצון להיו</w:t>
      </w:r>
      <w:r w:rsidR="00EA1A03" w:rsidRPr="00940032">
        <w:rPr>
          <w:rFonts w:ascii="Arial" w:hAnsi="Arial" w:hint="cs"/>
          <w:noProof w:val="0"/>
          <w:rtl/>
        </w:rPr>
        <w:t>ת במרבית הזמן ליד בית הספר וחבריו קרובים יותר לבית האֵם והדבר מות</w:t>
      </w:r>
      <w:r w:rsidR="00761DBB">
        <w:rPr>
          <w:rFonts w:ascii="Arial" w:hAnsi="Arial" w:hint="cs"/>
          <w:noProof w:val="0"/>
          <w:rtl/>
        </w:rPr>
        <w:t>א</w:t>
      </w:r>
      <w:r w:rsidR="00EA1A03" w:rsidRPr="00940032">
        <w:rPr>
          <w:rFonts w:ascii="Arial" w:hAnsi="Arial" w:hint="cs"/>
          <w:noProof w:val="0"/>
          <w:rtl/>
        </w:rPr>
        <w:t xml:space="preserve">ם לגילו כמתבגר וכמו כן רצון שלא לפגוע באֵם. </w:t>
      </w:r>
    </w:p>
    <w:p w:rsidR="00EA1A03" w:rsidRPr="00940032" w:rsidRDefault="00EA1A03" w:rsidP="00940032">
      <w:pPr>
        <w:spacing w:after="120" w:line="360" w:lineRule="auto"/>
        <w:ind w:left="567"/>
        <w:jc w:val="both"/>
        <w:rPr>
          <w:rFonts w:ascii="Arial" w:hAnsi="Arial"/>
          <w:noProof w:val="0"/>
          <w:rtl/>
        </w:rPr>
      </w:pPr>
      <w:r w:rsidRPr="00940032">
        <w:rPr>
          <w:rFonts w:ascii="Arial" w:hAnsi="Arial" w:hint="cs"/>
          <w:noProof w:val="0"/>
          <w:rtl/>
        </w:rPr>
        <w:t xml:space="preserve">לאור גילו סברה העו"ס כי אילו היה רוצה לעשות שינוי היה עושה זאת גם ללא החלטה שיפוטית. </w:t>
      </w:r>
    </w:p>
    <w:p w:rsidR="00940032" w:rsidRDefault="00940032" w:rsidP="00940032">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כאמור, </w:t>
      </w:r>
      <w:r w:rsidR="00EA1A03" w:rsidRPr="00EE4E8B">
        <w:rPr>
          <w:rFonts w:ascii="Arial" w:hAnsi="Arial" w:hint="cs"/>
          <w:noProof w:val="0"/>
          <w:rtl/>
        </w:rPr>
        <w:t>העו"ס התרשמה משני הורים בעלי מסוגלות הורית תקינה אך בעלי השקפות שונות לגבי אורח החיים וחינוך ילדים. האב אוהב לצאת ולבלות</w:t>
      </w:r>
      <w:r w:rsidR="00686371">
        <w:rPr>
          <w:rFonts w:ascii="Arial" w:hAnsi="Arial" w:hint="cs"/>
          <w:noProof w:val="0"/>
          <w:rtl/>
        </w:rPr>
        <w:t xml:space="preserve"> </w:t>
      </w:r>
      <w:r w:rsidR="00EA1A03" w:rsidRPr="00EE4E8B">
        <w:rPr>
          <w:rFonts w:ascii="Arial" w:hAnsi="Arial" w:hint="cs"/>
          <w:noProof w:val="0"/>
          <w:rtl/>
        </w:rPr>
        <w:t xml:space="preserve">מחוץ לבית והאֵם קשובה לרצון </w:t>
      </w:r>
      <w:r w:rsidR="0056518D">
        <w:rPr>
          <w:rFonts w:ascii="Arial" w:hAnsi="Arial" w:hint="cs"/>
          <w:noProof w:val="0"/>
          <w:rtl/>
        </w:rPr>
        <w:t>ב</w:t>
      </w:r>
      <w:r w:rsidR="0056518D">
        <w:rPr>
          <w:rFonts w:ascii="Arial" w:hAnsi="Arial"/>
          <w:noProof w:val="0"/>
          <w:rtl/>
        </w:rPr>
        <w:t>'</w:t>
      </w:r>
      <w:r w:rsidR="00EA1A03" w:rsidRPr="00EE4E8B">
        <w:rPr>
          <w:rFonts w:ascii="Arial" w:hAnsi="Arial" w:hint="cs"/>
          <w:noProof w:val="0"/>
          <w:rtl/>
        </w:rPr>
        <w:t xml:space="preserve"> להישאר יותר בבית ובנוסף שומרת שבת ולכן נמצאת בקרבת הבית יותר. </w:t>
      </w:r>
    </w:p>
    <w:p w:rsidR="00EA1A03" w:rsidRPr="00EE4E8B" w:rsidRDefault="00EA1A03" w:rsidP="00761DBB">
      <w:pPr>
        <w:pStyle w:val="ad"/>
        <w:spacing w:after="120" w:line="360" w:lineRule="auto"/>
        <w:ind w:left="567"/>
        <w:contextualSpacing w:val="0"/>
        <w:jc w:val="both"/>
        <w:rPr>
          <w:rFonts w:ascii="Arial" w:hAnsi="Arial"/>
          <w:noProof w:val="0"/>
          <w:rtl/>
        </w:rPr>
      </w:pPr>
      <w:r w:rsidRPr="00EE4E8B">
        <w:rPr>
          <w:rFonts w:ascii="Arial" w:hAnsi="Arial" w:hint="cs"/>
          <w:noProof w:val="0"/>
          <w:rtl/>
        </w:rPr>
        <w:t xml:space="preserve">למרות </w:t>
      </w:r>
      <w:r w:rsidR="00F26B9E" w:rsidRPr="00EE4E8B">
        <w:rPr>
          <w:rFonts w:ascii="Arial" w:hAnsi="Arial" w:hint="cs"/>
          <w:noProof w:val="0"/>
          <w:rtl/>
        </w:rPr>
        <w:t>ניסיונו</w:t>
      </w:r>
      <w:r w:rsidR="00F26B9E" w:rsidRPr="00EE4E8B">
        <w:rPr>
          <w:rFonts w:ascii="Arial" w:hAnsi="Arial" w:hint="eastAsia"/>
          <w:noProof w:val="0"/>
          <w:rtl/>
        </w:rPr>
        <w:t>ת</w:t>
      </w:r>
      <w:r w:rsidR="00B80E4D">
        <w:rPr>
          <w:rFonts w:ascii="Arial" w:hAnsi="Arial" w:hint="cs"/>
          <w:noProof w:val="0"/>
          <w:rtl/>
        </w:rPr>
        <w:t xml:space="preserve"> העבר אשר לא צלחו, סב</w:t>
      </w:r>
      <w:r w:rsidRPr="00EE4E8B">
        <w:rPr>
          <w:rFonts w:ascii="Arial" w:hAnsi="Arial" w:hint="cs"/>
          <w:noProof w:val="0"/>
          <w:rtl/>
        </w:rPr>
        <w:t>רה העו"ס, כי במידה ומי מההורים רוצה לעשות שינוי ועל מנת להקל על הילדים יש לפנות לתיאום הורי בכדי ללמוד איך לתקשר באופן חיוב ולהימנע משפת המאבק עמה מת</w:t>
      </w:r>
      <w:r w:rsidR="00761DBB">
        <w:rPr>
          <w:rFonts w:ascii="Arial" w:hAnsi="Arial" w:hint="cs"/>
          <w:noProof w:val="0"/>
          <w:rtl/>
        </w:rPr>
        <w:t>נהלים</w:t>
      </w:r>
      <w:r w:rsidRPr="00EE4E8B">
        <w:rPr>
          <w:rFonts w:ascii="Arial" w:hAnsi="Arial" w:hint="cs"/>
          <w:noProof w:val="0"/>
          <w:rtl/>
        </w:rPr>
        <w:t xml:space="preserve"> היום ההורים (סעיף 8). </w:t>
      </w:r>
    </w:p>
    <w:p w:rsidR="00EA1A03" w:rsidRPr="00EE4E8B" w:rsidRDefault="00EA1A03" w:rsidP="00940032">
      <w:pPr>
        <w:pStyle w:val="ad"/>
        <w:numPr>
          <w:ilvl w:val="0"/>
          <w:numId w:val="1"/>
        </w:numPr>
        <w:spacing w:after="120" w:line="360" w:lineRule="auto"/>
        <w:ind w:left="567" w:hanging="567"/>
        <w:contextualSpacing w:val="0"/>
        <w:jc w:val="both"/>
        <w:rPr>
          <w:rFonts w:ascii="Arial" w:hAnsi="Arial"/>
          <w:noProof w:val="0"/>
        </w:rPr>
      </w:pPr>
      <w:r w:rsidRPr="00EE4E8B">
        <w:rPr>
          <w:rFonts w:ascii="Arial" w:hAnsi="Arial" w:hint="cs"/>
          <w:noProof w:val="0"/>
          <w:rtl/>
        </w:rPr>
        <w:t>לאחר הדיון ושקילת החלופות, על היתרונות והחסרונות - המליצה העו"ס על קיום זמני השהות בהתאם לחלופה הראשונה ועל הפניה להליך תיאום הורי והליך טיפולי בכדי לסייע בחידוש הקשר בין האב ו</w:t>
      </w:r>
      <w:r w:rsidR="0056518D">
        <w:rPr>
          <w:rFonts w:ascii="Arial" w:hAnsi="Arial" w:hint="cs"/>
          <w:noProof w:val="0"/>
          <w:rtl/>
        </w:rPr>
        <w:t>ב</w:t>
      </w:r>
      <w:r w:rsidR="0056518D">
        <w:rPr>
          <w:rFonts w:ascii="Arial" w:hAnsi="Arial"/>
          <w:noProof w:val="0"/>
          <w:rtl/>
        </w:rPr>
        <w:t>'</w:t>
      </w:r>
      <w:r w:rsidRPr="00EE4E8B">
        <w:rPr>
          <w:rFonts w:ascii="Arial" w:hAnsi="Arial" w:hint="cs"/>
          <w:noProof w:val="0"/>
          <w:rtl/>
        </w:rPr>
        <w:t xml:space="preserve"> (סעיף 9).  </w:t>
      </w:r>
    </w:p>
    <w:p w:rsidR="00EA1A03" w:rsidRDefault="00EA1A03" w:rsidP="0096547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בתגובה שהגיש האב ל</w:t>
      </w:r>
      <w:r w:rsidR="00940032">
        <w:rPr>
          <w:rFonts w:ascii="Arial" w:hAnsi="Arial" w:hint="cs"/>
          <w:noProof w:val="0"/>
          <w:rtl/>
        </w:rPr>
        <w:t>תסקיר טען האב, כי העו"ס בחרה בח</w:t>
      </w:r>
      <w:r>
        <w:rPr>
          <w:rFonts w:ascii="Arial" w:hAnsi="Arial" w:hint="cs"/>
          <w:noProof w:val="0"/>
          <w:rtl/>
        </w:rPr>
        <w:t>לופה הקלה של המשך ניתוק הקשר וכי ההמלצה על הליכים טיפוליים מקורה ב</w:t>
      </w:r>
      <w:r w:rsidR="00686371">
        <w:rPr>
          <w:rFonts w:ascii="Arial" w:hAnsi="Arial" w:hint="cs"/>
          <w:noProof w:val="0"/>
          <w:rtl/>
        </w:rPr>
        <w:t>עומס שמוטל על מחלקת הרווחה שבחרה בשיטה הקלה של "העתק והדבק". האב לא ביקש לחקור את העו"ס ועמד על כך שיש לשמוע את הקטינים.</w:t>
      </w:r>
    </w:p>
    <w:p w:rsidR="00686371" w:rsidRDefault="00686371" w:rsidP="0096547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כאמור, הקטינים נשמעו במחלקה לשיתוף ילדים על ידי עו"ס מש"י ביום 21.8.2022 ועל ידי בית המשפט ביום 15.2.2023.</w:t>
      </w:r>
    </w:p>
    <w:p w:rsidR="00837AB1" w:rsidRDefault="00686371" w:rsidP="00837AB1">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ששקלתי את המלצות התסקיר, את עמדות הצדדים בענין זה ולאחר שעיינתי בדו"ח עו"ס מש"י ולאחר שפגשתי את הקטינים איני סבורה שיש לקבל את עמדת האב ולשנות את זמני השהות </w:t>
      </w:r>
      <w:r w:rsidR="00837AB1">
        <w:rPr>
          <w:rFonts w:ascii="Arial" w:hAnsi="Arial" w:hint="cs"/>
          <w:noProof w:val="0"/>
          <w:rtl/>
        </w:rPr>
        <w:t>כך שיהיו שווים בין שני הבתים.</w:t>
      </w:r>
    </w:p>
    <w:p w:rsidR="00940032" w:rsidRDefault="00837AB1" w:rsidP="00940032">
      <w:pPr>
        <w:pStyle w:val="ad"/>
        <w:spacing w:after="120" w:line="360" w:lineRule="auto"/>
        <w:ind w:left="567"/>
        <w:contextualSpacing w:val="0"/>
        <w:jc w:val="both"/>
        <w:rPr>
          <w:rFonts w:ascii="Arial" w:hAnsi="Arial"/>
          <w:noProof w:val="0"/>
          <w:rtl/>
        </w:rPr>
      </w:pPr>
      <w:r>
        <w:rPr>
          <w:rFonts w:ascii="Arial" w:hAnsi="Arial" w:hint="cs"/>
          <w:noProof w:val="0"/>
          <w:rtl/>
        </w:rPr>
        <w:t>א</w:t>
      </w:r>
      <w:r w:rsidR="00770825">
        <w:rPr>
          <w:rFonts w:ascii="Arial" w:hAnsi="Arial" w:hint="cs"/>
          <w:noProof w:val="0"/>
          <w:rtl/>
        </w:rPr>
        <w:t xml:space="preserve">סביר </w:t>
      </w:r>
      <w:r w:rsidR="00940032">
        <w:rPr>
          <w:rFonts w:ascii="Arial" w:hAnsi="Arial" w:hint="cs"/>
          <w:noProof w:val="0"/>
          <w:rtl/>
        </w:rPr>
        <w:t>-</w:t>
      </w:r>
      <w:r w:rsidR="00770825">
        <w:rPr>
          <w:rFonts w:ascii="Arial" w:hAnsi="Arial" w:hint="cs"/>
          <w:noProof w:val="0"/>
          <w:rtl/>
        </w:rPr>
        <w:t xml:space="preserve"> </w:t>
      </w:r>
    </w:p>
    <w:p w:rsidR="00FA42C7" w:rsidRDefault="00770825" w:rsidP="00940032">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זמני השהות שנקבעו בין הצדדים בהסכמה </w:t>
      </w:r>
      <w:r w:rsidR="00940032">
        <w:rPr>
          <w:rFonts w:ascii="Arial" w:hAnsi="Arial" w:hint="cs"/>
          <w:noProof w:val="0"/>
          <w:rtl/>
        </w:rPr>
        <w:t>וקיבלו תוקף של פסק דין אינם מקו</w:t>
      </w:r>
      <w:r>
        <w:rPr>
          <w:rFonts w:ascii="Arial" w:hAnsi="Arial" w:hint="cs"/>
          <w:noProof w:val="0"/>
          <w:rtl/>
        </w:rPr>
        <w:t xml:space="preserve">ימים.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אינו מגיע לבית האב מזה זמן מה כלל ואילו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מגיע אך אינו ישן באמצע השבוע בבית האב כאשר ההסבר שניתן לכך הוא גמישות והתאמה לאורח החיים של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ושגרת יומו (עמ' 13, ש' 31-5). </w:t>
      </w:r>
    </w:p>
    <w:p w:rsidR="00686371" w:rsidRDefault="00770825" w:rsidP="00940032">
      <w:pPr>
        <w:pStyle w:val="ad"/>
        <w:spacing w:after="120" w:line="360" w:lineRule="auto"/>
        <w:ind w:left="567"/>
        <w:contextualSpacing w:val="0"/>
        <w:jc w:val="both"/>
        <w:rPr>
          <w:rFonts w:ascii="Arial" w:hAnsi="Arial"/>
          <w:noProof w:val="0"/>
        </w:rPr>
      </w:pPr>
      <w:r>
        <w:rPr>
          <w:rFonts w:ascii="Arial" w:hAnsi="Arial" w:hint="cs"/>
          <w:noProof w:val="0"/>
          <w:rtl/>
        </w:rPr>
        <w:t xml:space="preserve">האב לא הכחיש שאין כעת קשר בינו ובין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אך טען שניסה עשרות פעמים ליצור עמו קשר ולהבין מה מפריע לו ולמה הוא זקוק (עמ' 15, ש' 31-21); וכי גם בתקופה בה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היה מאושפז בבית החולים ניסה לקחת את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אליו (עמ' 16, ש' 33-30).</w:t>
      </w:r>
    </w:p>
    <w:p w:rsidR="00FA42C7" w:rsidRDefault="00B20EF7" w:rsidP="0077082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איני סבורה כי האב עמד בנטל המוטל עליו להוכיח,</w:t>
      </w:r>
      <w:r w:rsidR="00820BB5">
        <w:rPr>
          <w:rFonts w:ascii="Arial" w:hAnsi="Arial" w:hint="cs"/>
          <w:noProof w:val="0"/>
          <w:rtl/>
        </w:rPr>
        <w:t xml:space="preserve"> כי העובדה שזמני השהות אינם מקו</w:t>
      </w:r>
      <w:r>
        <w:rPr>
          <w:rFonts w:ascii="Arial" w:hAnsi="Arial" w:hint="cs"/>
          <w:noProof w:val="0"/>
          <w:rtl/>
        </w:rPr>
        <w:t>ימים ביחס ל</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מקורם בהתנהלותה של האֵם והאב ציין, בהגינות, כאמור, כי מדובר בבחירה של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לאור שגר</w:t>
      </w:r>
      <w:r w:rsidR="006F149C">
        <w:rPr>
          <w:rFonts w:ascii="Arial" w:hAnsi="Arial" w:hint="cs"/>
          <w:noProof w:val="0"/>
          <w:rtl/>
        </w:rPr>
        <w:t xml:space="preserve">ת היומיום. כך גם איני סבורה שהוכח שהסיבה בעטייה נמנע </w:t>
      </w:r>
      <w:r w:rsidR="0056518D">
        <w:rPr>
          <w:rFonts w:ascii="Arial" w:hAnsi="Arial" w:hint="cs"/>
          <w:noProof w:val="0"/>
          <w:rtl/>
        </w:rPr>
        <w:t>ב</w:t>
      </w:r>
      <w:r w:rsidR="0056518D">
        <w:rPr>
          <w:rFonts w:ascii="Arial" w:hAnsi="Arial"/>
          <w:noProof w:val="0"/>
          <w:rtl/>
        </w:rPr>
        <w:t>'</w:t>
      </w:r>
      <w:r w:rsidR="006F149C">
        <w:rPr>
          <w:rFonts w:ascii="Arial" w:hAnsi="Arial" w:hint="cs"/>
          <w:noProof w:val="0"/>
          <w:rtl/>
        </w:rPr>
        <w:t xml:space="preserve"> מלהגיע לביתו של האב מקורה בפעולותיה של האֵם. </w:t>
      </w:r>
    </w:p>
    <w:p w:rsidR="0076125D" w:rsidRDefault="006F149C" w:rsidP="00FA42C7">
      <w:pPr>
        <w:pStyle w:val="ad"/>
        <w:spacing w:after="120" w:line="360" w:lineRule="auto"/>
        <w:ind w:left="567"/>
        <w:contextualSpacing w:val="0"/>
        <w:jc w:val="both"/>
        <w:rPr>
          <w:rFonts w:ascii="Arial" w:hAnsi="Arial"/>
          <w:noProof w:val="0"/>
        </w:rPr>
      </w:pPr>
      <w:r>
        <w:rPr>
          <w:rFonts w:ascii="Arial" w:hAnsi="Arial" w:hint="cs"/>
          <w:noProof w:val="0"/>
          <w:rtl/>
        </w:rPr>
        <w:t xml:space="preserve">לאחר עיון בתסקיר, שמיעת הצדדים ושמיעת הקטינים אני סבורה שקיים קושי ממשי ומורכב במערכת היחסים בין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והאב ו</w:t>
      </w:r>
      <w:r w:rsidR="00C952EC">
        <w:rPr>
          <w:rFonts w:ascii="Arial" w:hAnsi="Arial" w:hint="cs"/>
          <w:noProof w:val="0"/>
          <w:rtl/>
        </w:rPr>
        <w:t xml:space="preserve">שמקור הקושי אינו פעולותיה של האֵם, כי אם קשיים סובייקטיביים של </w:t>
      </w:r>
      <w:r w:rsidR="0056518D">
        <w:rPr>
          <w:rFonts w:ascii="Arial" w:hAnsi="Arial" w:hint="cs"/>
          <w:noProof w:val="0"/>
          <w:rtl/>
        </w:rPr>
        <w:t>ב</w:t>
      </w:r>
      <w:r w:rsidR="0056518D">
        <w:rPr>
          <w:rFonts w:ascii="Arial" w:hAnsi="Arial"/>
          <w:noProof w:val="0"/>
          <w:rtl/>
        </w:rPr>
        <w:t>'</w:t>
      </w:r>
      <w:r w:rsidR="00C952EC">
        <w:rPr>
          <w:rFonts w:ascii="Arial" w:hAnsi="Arial" w:hint="cs"/>
          <w:noProof w:val="0"/>
          <w:rtl/>
        </w:rPr>
        <w:t xml:space="preserve"> שהאב </w:t>
      </w:r>
      <w:r w:rsidR="00EC0735">
        <w:rPr>
          <w:rFonts w:ascii="Arial" w:hAnsi="Arial" w:hint="cs"/>
          <w:noProof w:val="0"/>
          <w:rtl/>
        </w:rPr>
        <w:t xml:space="preserve">התקשה להתמודד עמם באופן שגרם לקרע בינו ובין </w:t>
      </w:r>
      <w:r w:rsidR="0056518D">
        <w:rPr>
          <w:rFonts w:ascii="Arial" w:hAnsi="Arial" w:hint="cs"/>
          <w:noProof w:val="0"/>
          <w:rtl/>
        </w:rPr>
        <w:t>ב</w:t>
      </w:r>
      <w:r w:rsidR="0056518D">
        <w:rPr>
          <w:rFonts w:ascii="Arial" w:hAnsi="Arial"/>
          <w:noProof w:val="0"/>
          <w:rtl/>
        </w:rPr>
        <w:t>'</w:t>
      </w:r>
      <w:r w:rsidR="00EC0735">
        <w:rPr>
          <w:rFonts w:ascii="Arial" w:hAnsi="Arial" w:hint="cs"/>
          <w:noProof w:val="0"/>
          <w:rtl/>
        </w:rPr>
        <w:t xml:space="preserve">. </w:t>
      </w:r>
    </w:p>
    <w:p w:rsidR="00FA42C7" w:rsidRDefault="00EC0735" w:rsidP="00D66287">
      <w:pPr>
        <w:pStyle w:val="ad"/>
        <w:numPr>
          <w:ilvl w:val="0"/>
          <w:numId w:val="1"/>
        </w:numPr>
        <w:spacing w:after="120" w:line="360" w:lineRule="auto"/>
        <w:ind w:left="567" w:hanging="567"/>
        <w:contextualSpacing w:val="0"/>
        <w:jc w:val="both"/>
        <w:rPr>
          <w:rFonts w:ascii="Arial" w:hAnsi="Arial"/>
          <w:noProof w:val="0"/>
        </w:rPr>
      </w:pPr>
      <w:r w:rsidRPr="00FA42C7">
        <w:rPr>
          <w:rFonts w:ascii="Arial" w:hAnsi="Arial" w:hint="cs"/>
          <w:noProof w:val="0"/>
          <w:rtl/>
        </w:rPr>
        <w:t>מהתסקיר, מעיון בדו"ח עו"ס מש"י ולאחר שיחה של בית המשפט עם הקטינים ניכר בבירור, כי ה</w:t>
      </w:r>
      <w:r w:rsidR="00FA42C7" w:rsidRPr="00FA42C7">
        <w:rPr>
          <w:rFonts w:ascii="Arial" w:hAnsi="Arial" w:hint="cs"/>
          <w:noProof w:val="0"/>
          <w:rtl/>
        </w:rPr>
        <w:t xml:space="preserve">הורים </w:t>
      </w:r>
      <w:r w:rsidRPr="00FA42C7">
        <w:rPr>
          <w:rFonts w:ascii="Arial" w:hAnsi="Arial" w:hint="cs"/>
          <w:noProof w:val="0"/>
          <w:rtl/>
        </w:rPr>
        <w:t xml:space="preserve">אינם מתקשרים, מערימים זה על זה קשיים, מאשימים זה את זה ומעבירים מסרים באמצעות הקטינים </w:t>
      </w:r>
      <w:r w:rsidR="00607613" w:rsidRPr="00FA42C7">
        <w:rPr>
          <w:rFonts w:ascii="Arial" w:hAnsi="Arial" w:hint="cs"/>
          <w:noProof w:val="0"/>
          <w:rtl/>
        </w:rPr>
        <w:t>-</w:t>
      </w:r>
      <w:r w:rsidRPr="00FA42C7">
        <w:rPr>
          <w:rFonts w:ascii="Arial" w:hAnsi="Arial" w:hint="cs"/>
          <w:noProof w:val="0"/>
          <w:rtl/>
        </w:rPr>
        <w:t xml:space="preserve"> מדובר בהתנהלות של שני הצדדים אשר פוגעת בקטינים, מקשה עליהם, מונעת מהם להישען על הוריהם באופן המצופה במערכת יחסים בין הורים וילדים והשלכ</w:t>
      </w:r>
      <w:r w:rsidR="00607613" w:rsidRPr="00FA42C7">
        <w:rPr>
          <w:rFonts w:ascii="Arial" w:hAnsi="Arial" w:hint="cs"/>
          <w:noProof w:val="0"/>
          <w:rtl/>
        </w:rPr>
        <w:t xml:space="preserve">ות ההתנהלות ההורית הזו קשות. </w:t>
      </w:r>
    </w:p>
    <w:p w:rsidR="00686371" w:rsidRPr="00FA42C7" w:rsidRDefault="00607613" w:rsidP="00FA42C7">
      <w:pPr>
        <w:pStyle w:val="ad"/>
        <w:spacing w:after="120" w:line="360" w:lineRule="auto"/>
        <w:ind w:left="567"/>
        <w:contextualSpacing w:val="0"/>
        <w:jc w:val="both"/>
        <w:rPr>
          <w:rFonts w:ascii="Arial" w:hAnsi="Arial"/>
          <w:noProof w:val="0"/>
        </w:rPr>
      </w:pPr>
      <w:r w:rsidRPr="00FA42C7">
        <w:rPr>
          <w:rFonts w:ascii="Arial" w:hAnsi="Arial" w:hint="cs"/>
          <w:noProof w:val="0"/>
          <w:rtl/>
        </w:rPr>
        <w:t xml:space="preserve">עם זאת, איני סבורה שזהו המקור לסירובו של </w:t>
      </w:r>
      <w:r w:rsidR="0056518D">
        <w:rPr>
          <w:rFonts w:ascii="Arial" w:hAnsi="Arial" w:hint="cs"/>
          <w:noProof w:val="0"/>
          <w:rtl/>
        </w:rPr>
        <w:t>ב</w:t>
      </w:r>
      <w:r w:rsidR="0056518D">
        <w:rPr>
          <w:rFonts w:ascii="Arial" w:hAnsi="Arial"/>
          <w:noProof w:val="0"/>
          <w:rtl/>
        </w:rPr>
        <w:t>'</w:t>
      </w:r>
      <w:r w:rsidRPr="00FA42C7">
        <w:rPr>
          <w:rFonts w:ascii="Arial" w:hAnsi="Arial" w:hint="cs"/>
          <w:noProof w:val="0"/>
          <w:rtl/>
        </w:rPr>
        <w:t xml:space="preserve"> להגיע לבית האב. </w:t>
      </w:r>
    </w:p>
    <w:p w:rsidR="00607613" w:rsidRDefault="00607613" w:rsidP="006076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מקובלת עליי עמדת העו"ס, כי אילו היה מבקש </w:t>
      </w:r>
      <w:r w:rsidR="0056518D">
        <w:rPr>
          <w:rFonts w:ascii="Arial" w:hAnsi="Arial" w:hint="cs"/>
          <w:noProof w:val="0"/>
          <w:rtl/>
        </w:rPr>
        <w:t>א</w:t>
      </w:r>
      <w:r w:rsidR="0056518D">
        <w:rPr>
          <w:rFonts w:ascii="Arial" w:hAnsi="Arial"/>
          <w:noProof w:val="0"/>
          <w:rtl/>
        </w:rPr>
        <w:t>'</w:t>
      </w:r>
      <w:r>
        <w:rPr>
          <w:rFonts w:ascii="Arial" w:hAnsi="Arial" w:hint="cs"/>
          <w:noProof w:val="0"/>
          <w:rtl/>
        </w:rPr>
        <w:t xml:space="preserve"> לישון בבית האב, לא היתה כל מניעה לעשות כן לאור גילו ואולם הוא בוחר שלא לעשות כן. </w:t>
      </w:r>
    </w:p>
    <w:p w:rsidR="00FA42C7" w:rsidRDefault="00607613" w:rsidP="00517E2A">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שוכנעתי, כי התנאים הפיזיים בביתו של האב נוחים ומותאמים לקטינים, כי האב כמה להעניק לקטינים זמן פנאי איכותי וכי בידיו האפשרות והרצון לעשות כן</w:t>
      </w:r>
      <w:r w:rsidR="00FA42C7">
        <w:rPr>
          <w:rFonts w:ascii="Arial" w:hAnsi="Arial" w:hint="cs"/>
          <w:noProof w:val="0"/>
          <w:rtl/>
        </w:rPr>
        <w:t xml:space="preserve"> אולם למרות האמור, זמני השהות שנקבעו בפסק הדין בהסכמה אינם מקוימים ולאחר שמיעת עדות האב ביחס לגמישות שנהגה ומשך הזמן שחלף מבלי ש</w:t>
      </w:r>
      <w:r w:rsidR="0056518D">
        <w:rPr>
          <w:rFonts w:ascii="Arial" w:hAnsi="Arial" w:hint="cs"/>
          <w:noProof w:val="0"/>
          <w:rtl/>
        </w:rPr>
        <w:t>ב</w:t>
      </w:r>
      <w:r w:rsidR="0056518D">
        <w:rPr>
          <w:rFonts w:ascii="Arial" w:hAnsi="Arial"/>
          <w:noProof w:val="0"/>
          <w:rtl/>
        </w:rPr>
        <w:t>'</w:t>
      </w:r>
      <w:r w:rsidR="00FA42C7">
        <w:rPr>
          <w:rFonts w:ascii="Arial" w:hAnsi="Arial" w:hint="cs"/>
          <w:noProof w:val="0"/>
          <w:rtl/>
        </w:rPr>
        <w:t xml:space="preserve"> שהה בביתו, ספק לגבי מידת ההשקעה בה נקט האב בכדי לעמוד על קיומם משך השנים שחלפו</w:t>
      </w:r>
      <w:r>
        <w:rPr>
          <w:rFonts w:ascii="Arial" w:hAnsi="Arial" w:hint="cs"/>
          <w:noProof w:val="0"/>
          <w:rtl/>
        </w:rPr>
        <w:t xml:space="preserve">. </w:t>
      </w:r>
    </w:p>
    <w:p w:rsidR="00607613" w:rsidRDefault="00607613" w:rsidP="00FA42C7">
      <w:pPr>
        <w:pStyle w:val="ad"/>
        <w:spacing w:after="120" w:line="360" w:lineRule="auto"/>
        <w:ind w:left="567"/>
        <w:contextualSpacing w:val="0"/>
        <w:jc w:val="both"/>
        <w:rPr>
          <w:rFonts w:ascii="Arial" w:hAnsi="Arial"/>
          <w:noProof w:val="0"/>
        </w:rPr>
      </w:pPr>
      <w:r>
        <w:rPr>
          <w:rFonts w:ascii="Arial" w:hAnsi="Arial" w:hint="cs"/>
          <w:noProof w:val="0"/>
          <w:rtl/>
        </w:rPr>
        <w:t xml:space="preserve">לא הוצגה בפניי תשתית ראייתית המבססת את הטענה, כי האֵם </w:t>
      </w:r>
      <w:r w:rsidR="00FB6EC2">
        <w:rPr>
          <w:rFonts w:ascii="Arial" w:hAnsi="Arial" w:hint="cs"/>
          <w:noProof w:val="0"/>
          <w:rtl/>
        </w:rPr>
        <w:t xml:space="preserve">מונעת מהקטינים ללכת לבית האב או משפיעה עליהם כדי שימנעו מהשהות בבית האב, על אף הכעס הרב שהיא אוצרת כלפיו. </w:t>
      </w:r>
    </w:p>
    <w:p w:rsidR="00FB6EC2" w:rsidRDefault="00FA42C7" w:rsidP="00B80E4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אם כן, לאור </w:t>
      </w:r>
      <w:r w:rsidR="00FB6EC2">
        <w:rPr>
          <w:rFonts w:ascii="Arial" w:hAnsi="Arial" w:hint="cs"/>
          <w:noProof w:val="0"/>
          <w:rtl/>
        </w:rPr>
        <w:t xml:space="preserve">שגרת חייו של </w:t>
      </w:r>
      <w:r w:rsidR="0056518D">
        <w:rPr>
          <w:rFonts w:ascii="Arial" w:hAnsi="Arial" w:hint="cs"/>
          <w:noProof w:val="0"/>
          <w:rtl/>
        </w:rPr>
        <w:t>א</w:t>
      </w:r>
      <w:r w:rsidR="0056518D">
        <w:rPr>
          <w:rFonts w:ascii="Arial" w:hAnsi="Arial"/>
          <w:noProof w:val="0"/>
          <w:rtl/>
        </w:rPr>
        <w:t>'</w:t>
      </w:r>
      <w:r w:rsidR="00FB6EC2">
        <w:rPr>
          <w:rFonts w:ascii="Arial" w:hAnsi="Arial" w:hint="cs"/>
          <w:noProof w:val="0"/>
          <w:rtl/>
        </w:rPr>
        <w:t xml:space="preserve"> ולוחות הזמנים של הפעילויות שלו; לאור הנתק בין </w:t>
      </w:r>
      <w:r w:rsidR="0056518D">
        <w:rPr>
          <w:rFonts w:ascii="Arial" w:hAnsi="Arial" w:hint="cs"/>
          <w:noProof w:val="0"/>
          <w:rtl/>
        </w:rPr>
        <w:t>ב</w:t>
      </w:r>
      <w:r w:rsidR="0056518D">
        <w:rPr>
          <w:rFonts w:ascii="Arial" w:hAnsi="Arial"/>
          <w:noProof w:val="0"/>
          <w:rtl/>
        </w:rPr>
        <w:t>'</w:t>
      </w:r>
      <w:r w:rsidR="00FB6EC2">
        <w:rPr>
          <w:rFonts w:ascii="Arial" w:hAnsi="Arial" w:hint="cs"/>
          <w:noProof w:val="0"/>
          <w:rtl/>
        </w:rPr>
        <w:t xml:space="preserve"> והאב, נתק אשר מבוסס על קושי בקשר בין </w:t>
      </w:r>
      <w:r w:rsidR="0056518D">
        <w:rPr>
          <w:rFonts w:ascii="Arial" w:hAnsi="Arial" w:hint="cs"/>
          <w:noProof w:val="0"/>
          <w:rtl/>
        </w:rPr>
        <w:t>ב</w:t>
      </w:r>
      <w:r w:rsidR="0056518D">
        <w:rPr>
          <w:rFonts w:ascii="Arial" w:hAnsi="Arial"/>
          <w:noProof w:val="0"/>
          <w:rtl/>
        </w:rPr>
        <w:t>'</w:t>
      </w:r>
      <w:r w:rsidR="00FB6EC2">
        <w:rPr>
          <w:rFonts w:ascii="Arial" w:hAnsi="Arial" w:hint="cs"/>
          <w:noProof w:val="0"/>
          <w:rtl/>
        </w:rPr>
        <w:t xml:space="preserve"> והאב ואשר מחייב עבודה טיפולית משמעותית; לאור </w:t>
      </w:r>
      <w:r w:rsidR="00FB6EC2">
        <w:rPr>
          <w:rFonts w:ascii="Arial" w:hAnsi="Arial" w:hint="cs"/>
          <w:noProof w:val="0"/>
          <w:rtl/>
        </w:rPr>
        <w:lastRenderedPageBreak/>
        <w:t xml:space="preserve">הרגישות הרבה של </w:t>
      </w:r>
      <w:r w:rsidR="0056518D">
        <w:rPr>
          <w:rFonts w:ascii="Arial" w:hAnsi="Arial" w:hint="cs"/>
          <w:noProof w:val="0"/>
          <w:rtl/>
        </w:rPr>
        <w:t>ב</w:t>
      </w:r>
      <w:r w:rsidR="0056518D">
        <w:rPr>
          <w:rFonts w:ascii="Arial" w:hAnsi="Arial"/>
          <w:noProof w:val="0"/>
          <w:rtl/>
        </w:rPr>
        <w:t>'</w:t>
      </w:r>
      <w:r w:rsidR="00FB6EC2">
        <w:rPr>
          <w:rFonts w:ascii="Arial" w:hAnsi="Arial" w:hint="cs"/>
          <w:noProof w:val="0"/>
          <w:rtl/>
        </w:rPr>
        <w:t xml:space="preserve"> והחשש מהנזק שעלול להיגרם מכפיית שהות באמצעות החלטות שיפוטיות המלוות בסנקציות</w:t>
      </w:r>
      <w:r>
        <w:rPr>
          <w:rFonts w:ascii="Arial" w:hAnsi="Arial" w:hint="cs"/>
          <w:noProof w:val="0"/>
          <w:rtl/>
        </w:rPr>
        <w:t xml:space="preserve"> ובהתחשב בגילם של הקטינים </w:t>
      </w:r>
      <w:r w:rsidR="00B80E4D">
        <w:rPr>
          <w:rFonts w:ascii="Arial" w:hAnsi="Arial" w:hint="cs"/>
          <w:noProof w:val="0"/>
          <w:rtl/>
        </w:rPr>
        <w:t>-</w:t>
      </w:r>
      <w:r>
        <w:rPr>
          <w:rFonts w:ascii="Arial" w:hAnsi="Arial" w:hint="cs"/>
          <w:noProof w:val="0"/>
          <w:rtl/>
        </w:rPr>
        <w:t xml:space="preserve"> מקובלת עליי עמדת העו"ס ואף אני</w:t>
      </w:r>
      <w:r w:rsidR="00FB6EC2">
        <w:rPr>
          <w:rFonts w:ascii="Arial" w:hAnsi="Arial" w:hint="cs"/>
          <w:noProof w:val="0"/>
          <w:rtl/>
        </w:rPr>
        <w:t xml:space="preserve"> איני סבורה שבשלב זה טובת הקטינים היא להרחיב את זמני השהות שנקבעו בין הצדדים בהסכמה (לא כל שכן, שעה שהם אינם מקוימים כלל). </w:t>
      </w:r>
    </w:p>
    <w:p w:rsidR="00FB6EC2" w:rsidRDefault="00FB6EC2" w:rsidP="00FA42C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אוסיף, כי בנסיבות בהן </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מסרב לשהות בבית האב, גם שהות קצרה </w:t>
      </w:r>
      <w:r w:rsidR="00FA42C7">
        <w:rPr>
          <w:rFonts w:ascii="Arial" w:hAnsi="Arial" w:hint="cs"/>
          <w:noProof w:val="0"/>
          <w:rtl/>
        </w:rPr>
        <w:t>-</w:t>
      </w:r>
      <w:r>
        <w:rPr>
          <w:rFonts w:ascii="Arial" w:hAnsi="Arial" w:hint="cs"/>
          <w:noProof w:val="0"/>
          <w:rtl/>
        </w:rPr>
        <w:t xml:space="preserve"> המשמעות של הרחבת זמני השהות </w:t>
      </w:r>
      <w:r w:rsidR="00FA42C7">
        <w:rPr>
          <w:rFonts w:ascii="Arial" w:hAnsi="Arial" w:hint="cs"/>
          <w:noProof w:val="0"/>
          <w:rtl/>
        </w:rPr>
        <w:t xml:space="preserve">בהחלטה שיפוטית </w:t>
      </w:r>
      <w:r>
        <w:rPr>
          <w:rFonts w:ascii="Arial" w:hAnsi="Arial" w:hint="cs"/>
          <w:noProof w:val="0"/>
          <w:rtl/>
        </w:rPr>
        <w:t xml:space="preserve">תהיה הפרדה </w:t>
      </w:r>
      <w:r w:rsidR="00FA42C7">
        <w:rPr>
          <w:rFonts w:ascii="Arial" w:hAnsi="Arial" w:hint="cs"/>
          <w:noProof w:val="0"/>
          <w:rtl/>
        </w:rPr>
        <w:t>ממושכת בין האחים אשר אף היא</w:t>
      </w:r>
      <w:r>
        <w:rPr>
          <w:rFonts w:ascii="Arial" w:hAnsi="Arial" w:hint="cs"/>
          <w:noProof w:val="0"/>
          <w:rtl/>
        </w:rPr>
        <w:t xml:space="preserve"> אינה לטובתם. </w:t>
      </w:r>
    </w:p>
    <w:p w:rsidR="00756548" w:rsidRDefault="00FB6EC2" w:rsidP="00FA42C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על כן, לאחר ששקלתי את טענות הצדדים, את המצב הנוה</w:t>
      </w:r>
      <w:r w:rsidR="00756548">
        <w:rPr>
          <w:rFonts w:ascii="Arial" w:hAnsi="Arial" w:hint="cs"/>
          <w:noProof w:val="0"/>
          <w:rtl/>
        </w:rPr>
        <w:t>ג כעת, את הסיבות לכך ש</w:t>
      </w:r>
      <w:r w:rsidR="00FA42C7">
        <w:rPr>
          <w:rFonts w:ascii="Arial" w:hAnsi="Arial" w:hint="cs"/>
          <w:noProof w:val="0"/>
          <w:rtl/>
        </w:rPr>
        <w:t>זמני השהות הקבועים כעת אינם מקו</w:t>
      </w:r>
      <w:r w:rsidR="00756548">
        <w:rPr>
          <w:rFonts w:ascii="Arial" w:hAnsi="Arial" w:hint="cs"/>
          <w:noProof w:val="0"/>
          <w:rtl/>
        </w:rPr>
        <w:t xml:space="preserve">ימים, מאחר ואיני סבורה שמדובר בנסיבות המצדיקות כפיית זמני שהות באמצעות החלטה מחייבת ואכיפה אלא בעבודה עצמית, פתיחת הלבבות, התגברות על משקעים קיימים ונכונות מלאה לקבל את הקטינים כפי שהם, על הקשיים שהם חווים והמורכבות האישית, בייחוד של </w:t>
      </w:r>
      <w:r w:rsidR="0056518D">
        <w:rPr>
          <w:rFonts w:ascii="Arial" w:hAnsi="Arial" w:hint="cs"/>
          <w:noProof w:val="0"/>
          <w:rtl/>
        </w:rPr>
        <w:t>ב</w:t>
      </w:r>
      <w:r w:rsidR="0056518D">
        <w:rPr>
          <w:rFonts w:ascii="Arial" w:hAnsi="Arial"/>
          <w:noProof w:val="0"/>
          <w:rtl/>
        </w:rPr>
        <w:t>'</w:t>
      </w:r>
      <w:r w:rsidR="00756548">
        <w:rPr>
          <w:rFonts w:ascii="Arial" w:hAnsi="Arial" w:hint="cs"/>
          <w:noProof w:val="0"/>
          <w:rtl/>
        </w:rPr>
        <w:t xml:space="preserve"> </w:t>
      </w:r>
      <w:r w:rsidR="00FA42C7">
        <w:rPr>
          <w:rFonts w:ascii="Arial" w:hAnsi="Arial" w:hint="cs"/>
          <w:noProof w:val="0"/>
          <w:rtl/>
        </w:rPr>
        <w:t>-</w:t>
      </w:r>
      <w:r w:rsidR="00756548">
        <w:rPr>
          <w:rFonts w:ascii="Arial" w:hAnsi="Arial" w:hint="cs"/>
          <w:noProof w:val="0"/>
          <w:rtl/>
        </w:rPr>
        <w:t xml:space="preserve"> אני מקבלת את המלצות התסקיר ומורה, כי זמני השהות יהיו בהתאם למפורט בסעיף 9 לתסקיר מיום 30.6.2022. </w:t>
      </w:r>
    </w:p>
    <w:p w:rsidR="00756548" w:rsidRDefault="00756548" w:rsidP="00756548">
      <w:pPr>
        <w:pStyle w:val="ad"/>
        <w:spacing w:after="120" w:line="360" w:lineRule="auto"/>
        <w:ind w:left="567"/>
        <w:contextualSpacing w:val="0"/>
        <w:jc w:val="both"/>
        <w:rPr>
          <w:rFonts w:ascii="Arial" w:hAnsi="Arial"/>
          <w:noProof w:val="0"/>
          <w:rtl/>
        </w:rPr>
      </w:pPr>
      <w:r>
        <w:rPr>
          <w:rFonts w:ascii="Arial" w:hAnsi="Arial" w:hint="cs"/>
          <w:noProof w:val="0"/>
          <w:rtl/>
        </w:rPr>
        <w:t>בנוסף אני מאמצת את ההמלצות הטיפוליות ומורה על הפניית ההורים לתיאום הורי, בהתאם להפניה שתינתן על ידי העו"ס להליך שמשכו יהיה בהתאם להמלצות הגורמים המטפלים ובכל מקרה לא פחות מעשרה מפגשים.</w:t>
      </w:r>
    </w:p>
    <w:p w:rsidR="00A1661F" w:rsidRDefault="00756548" w:rsidP="001A618A">
      <w:pPr>
        <w:pStyle w:val="ad"/>
        <w:spacing w:after="120" w:line="360" w:lineRule="auto"/>
        <w:ind w:left="567"/>
        <w:contextualSpacing w:val="0"/>
        <w:jc w:val="both"/>
        <w:rPr>
          <w:rFonts w:ascii="Arial" w:hAnsi="Arial"/>
          <w:noProof w:val="0"/>
          <w:rtl/>
        </w:rPr>
      </w:pPr>
      <w:r>
        <w:rPr>
          <w:rFonts w:ascii="Arial" w:hAnsi="Arial" w:hint="cs"/>
          <w:noProof w:val="0"/>
          <w:rtl/>
        </w:rPr>
        <w:t>בשל העדר המלצה מדויקת על הליך טיפולי ובשל הספק לגבי המוכנות הרג</w:t>
      </w:r>
      <w:r w:rsidR="00B80E4D">
        <w:rPr>
          <w:rFonts w:ascii="Arial" w:hAnsi="Arial" w:hint="cs"/>
          <w:noProof w:val="0"/>
          <w:rtl/>
        </w:rPr>
        <w:t>שית להליך טיפולי משמעותי (הן מצ</w:t>
      </w:r>
      <w:r>
        <w:rPr>
          <w:rFonts w:ascii="Arial" w:hAnsi="Arial" w:hint="cs"/>
          <w:noProof w:val="0"/>
          <w:rtl/>
        </w:rPr>
        <w:t>דם של ההורים והן מצדם של הקטינים) א</w:t>
      </w:r>
      <w:r w:rsidR="00A1661F">
        <w:rPr>
          <w:rFonts w:ascii="Arial" w:hAnsi="Arial" w:hint="cs"/>
          <w:noProof w:val="0"/>
          <w:rtl/>
        </w:rPr>
        <w:t>י</w:t>
      </w:r>
      <w:r>
        <w:rPr>
          <w:rFonts w:ascii="Arial" w:hAnsi="Arial" w:hint="cs"/>
          <w:noProof w:val="0"/>
          <w:rtl/>
        </w:rPr>
        <w:t xml:space="preserve">ני </w:t>
      </w:r>
      <w:r w:rsidR="00A1661F">
        <w:rPr>
          <w:rFonts w:ascii="Arial" w:hAnsi="Arial" w:hint="cs"/>
          <w:noProof w:val="0"/>
          <w:rtl/>
        </w:rPr>
        <w:t xml:space="preserve">מחייבת את הצדדים בקיום הליך טיפולי במסגרת החלטה שיפוטית אולם מודגש, כי ככל וימנעו הצדדים מבחירה בדרך זו, </w:t>
      </w:r>
      <w:r w:rsidR="001A618A">
        <w:rPr>
          <w:rFonts w:ascii="Arial" w:hAnsi="Arial" w:hint="cs"/>
          <w:noProof w:val="0"/>
          <w:rtl/>
        </w:rPr>
        <w:t xml:space="preserve">יהיה קושי ממשי לשנות את </w:t>
      </w:r>
      <w:r w:rsidR="00A1661F">
        <w:rPr>
          <w:rFonts w:ascii="Arial" w:hAnsi="Arial" w:hint="cs"/>
          <w:noProof w:val="0"/>
          <w:rtl/>
        </w:rPr>
        <w:t>המצב הנוכחי, של נת</w:t>
      </w:r>
      <w:r w:rsidR="001A618A">
        <w:rPr>
          <w:rFonts w:ascii="Arial" w:hAnsi="Arial" w:hint="cs"/>
          <w:noProof w:val="0"/>
          <w:rtl/>
        </w:rPr>
        <w:t>ק</w:t>
      </w:r>
      <w:r w:rsidR="00A1661F">
        <w:rPr>
          <w:rFonts w:ascii="Arial" w:hAnsi="Arial" w:hint="cs"/>
          <w:noProof w:val="0"/>
          <w:rtl/>
        </w:rPr>
        <w:t xml:space="preserve"> בין פלגי המשפחה וקשיים שחווים הקטינים </w:t>
      </w:r>
      <w:r w:rsidR="001A618A">
        <w:rPr>
          <w:rFonts w:ascii="Arial" w:hAnsi="Arial" w:hint="cs"/>
          <w:noProof w:val="0"/>
          <w:rtl/>
        </w:rPr>
        <w:t>כתוצאה מהתנהלות הוריהם</w:t>
      </w:r>
      <w:r w:rsidR="00A1661F">
        <w:rPr>
          <w:rFonts w:ascii="Arial" w:hAnsi="Arial" w:hint="cs"/>
          <w:noProof w:val="0"/>
          <w:rtl/>
        </w:rPr>
        <w:t xml:space="preserve">. </w:t>
      </w:r>
    </w:p>
    <w:p w:rsidR="00F81374" w:rsidRDefault="00A1661F" w:rsidP="001A618A">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טרם סיום </w:t>
      </w:r>
      <w:r w:rsidR="001A618A">
        <w:rPr>
          <w:rFonts w:ascii="Arial" w:hAnsi="Arial" w:hint="cs"/>
          <w:noProof w:val="0"/>
          <w:rtl/>
        </w:rPr>
        <w:t>הדיון בעניינה של המשפחה</w:t>
      </w:r>
      <w:r>
        <w:rPr>
          <w:rFonts w:ascii="Arial" w:hAnsi="Arial" w:hint="cs"/>
          <w:noProof w:val="0"/>
          <w:rtl/>
        </w:rPr>
        <w:t xml:space="preserve"> </w:t>
      </w:r>
      <w:r w:rsidR="001A618A">
        <w:rPr>
          <w:rFonts w:ascii="Arial" w:hAnsi="Arial" w:hint="cs"/>
          <w:noProof w:val="0"/>
          <w:rtl/>
        </w:rPr>
        <w:t xml:space="preserve">אבקש לשוב ולהתייחס לפגישתי עם הקטינים. </w:t>
      </w:r>
      <w:r>
        <w:rPr>
          <w:rFonts w:ascii="Arial" w:hAnsi="Arial" w:hint="cs"/>
          <w:noProof w:val="0"/>
          <w:rtl/>
        </w:rPr>
        <w:t xml:space="preserve">מדובר בשני ילדים מדהימים, חכמים, מרשימים, רגישים, בוגרים, מעניינים שחווים קשיים משמעותיים </w:t>
      </w:r>
      <w:r w:rsidR="001A618A">
        <w:rPr>
          <w:rFonts w:ascii="Arial" w:hAnsi="Arial" w:hint="cs"/>
          <w:noProof w:val="0"/>
          <w:rtl/>
        </w:rPr>
        <w:t xml:space="preserve">הן </w:t>
      </w:r>
      <w:r>
        <w:rPr>
          <w:rFonts w:ascii="Arial" w:hAnsi="Arial" w:hint="cs"/>
          <w:noProof w:val="0"/>
          <w:rtl/>
        </w:rPr>
        <w:t>בשל הנתק בין הוריהם ו</w:t>
      </w:r>
      <w:r w:rsidR="001A618A">
        <w:rPr>
          <w:rFonts w:ascii="Arial" w:hAnsi="Arial" w:hint="cs"/>
          <w:noProof w:val="0"/>
          <w:rtl/>
        </w:rPr>
        <w:t xml:space="preserve">הן </w:t>
      </w:r>
      <w:r>
        <w:rPr>
          <w:rFonts w:ascii="Arial" w:hAnsi="Arial" w:hint="cs"/>
          <w:noProof w:val="0"/>
          <w:rtl/>
        </w:rPr>
        <w:t xml:space="preserve">במנותק מכך ועל כן אני קוראת </w:t>
      </w:r>
      <w:r w:rsidR="00B80E4D">
        <w:rPr>
          <w:rFonts w:ascii="Arial" w:hAnsi="Arial" w:hint="cs"/>
          <w:noProof w:val="0"/>
          <w:rtl/>
        </w:rPr>
        <w:t>לצדדים</w:t>
      </w:r>
      <w:r>
        <w:rPr>
          <w:rFonts w:ascii="Arial" w:hAnsi="Arial" w:hint="cs"/>
          <w:noProof w:val="0"/>
          <w:rtl/>
        </w:rPr>
        <w:t xml:space="preserve"> </w:t>
      </w:r>
      <w:r w:rsidR="00B80E4D">
        <w:rPr>
          <w:rFonts w:ascii="Arial" w:hAnsi="Arial" w:hint="cs"/>
          <w:noProof w:val="0"/>
          <w:rtl/>
        </w:rPr>
        <w:t xml:space="preserve">- </w:t>
      </w:r>
      <w:r>
        <w:rPr>
          <w:rFonts w:ascii="Arial" w:hAnsi="Arial" w:hint="cs"/>
          <w:noProof w:val="0"/>
          <w:rtl/>
        </w:rPr>
        <w:t xml:space="preserve">שלא באמצעות החלטה אכיפה </w:t>
      </w:r>
      <w:r w:rsidR="00B80E4D">
        <w:rPr>
          <w:rFonts w:ascii="Arial" w:hAnsi="Arial" w:hint="cs"/>
          <w:noProof w:val="0"/>
          <w:rtl/>
        </w:rPr>
        <w:t xml:space="preserve">- </w:t>
      </w:r>
      <w:r>
        <w:rPr>
          <w:rFonts w:ascii="Arial" w:hAnsi="Arial" w:hint="cs"/>
          <w:noProof w:val="0"/>
          <w:rtl/>
        </w:rPr>
        <w:t>לבחור בנתיב של הליך טיפו</w:t>
      </w:r>
      <w:r w:rsidR="00F81374">
        <w:rPr>
          <w:rFonts w:ascii="Arial" w:hAnsi="Arial" w:hint="cs"/>
          <w:noProof w:val="0"/>
          <w:rtl/>
        </w:rPr>
        <w:t xml:space="preserve">לי שיאפשר </w:t>
      </w:r>
      <w:r w:rsidR="001A618A">
        <w:rPr>
          <w:rFonts w:ascii="Arial" w:hAnsi="Arial" w:hint="cs"/>
          <w:noProof w:val="0"/>
          <w:rtl/>
        </w:rPr>
        <w:t>ל</w:t>
      </w:r>
      <w:r w:rsidR="00F81374">
        <w:rPr>
          <w:rFonts w:ascii="Arial" w:hAnsi="Arial" w:hint="cs"/>
          <w:noProof w:val="0"/>
          <w:rtl/>
        </w:rPr>
        <w:t xml:space="preserve">קטינים לשוב למקומם הטבעי </w:t>
      </w:r>
      <w:r w:rsidR="004030EB">
        <w:rPr>
          <w:rFonts w:ascii="Arial" w:hAnsi="Arial" w:hint="cs"/>
          <w:noProof w:val="0"/>
          <w:rtl/>
        </w:rPr>
        <w:t>-</w:t>
      </w:r>
      <w:r w:rsidR="00F81374">
        <w:rPr>
          <w:rFonts w:ascii="Arial" w:hAnsi="Arial" w:hint="cs"/>
          <w:noProof w:val="0"/>
          <w:rtl/>
        </w:rPr>
        <w:t xml:space="preserve"> ילדים התלויים בהוריהם ונתמכים בהם ולהורים </w:t>
      </w:r>
      <w:r w:rsidR="001A618A">
        <w:rPr>
          <w:rFonts w:ascii="Arial" w:hAnsi="Arial" w:hint="cs"/>
          <w:noProof w:val="0"/>
          <w:rtl/>
        </w:rPr>
        <w:t>-</w:t>
      </w:r>
      <w:r w:rsidR="00F81374">
        <w:rPr>
          <w:rFonts w:ascii="Arial" w:hAnsi="Arial" w:hint="cs"/>
          <w:noProof w:val="0"/>
          <w:rtl/>
        </w:rPr>
        <w:t xml:space="preserve"> קשר בריא חזק אך משוחרר ונינוח ביניהם ובין הילדים.</w:t>
      </w:r>
    </w:p>
    <w:p w:rsidR="00F81374" w:rsidRDefault="00F81374" w:rsidP="00F81374">
      <w:pPr>
        <w:pStyle w:val="ad"/>
        <w:spacing w:after="120" w:line="360" w:lineRule="auto"/>
        <w:ind w:left="567"/>
        <w:contextualSpacing w:val="0"/>
        <w:jc w:val="both"/>
        <w:rPr>
          <w:rFonts w:ascii="Arial" w:hAnsi="Arial"/>
          <w:noProof w:val="0"/>
          <w:rtl/>
        </w:rPr>
      </w:pPr>
      <w:r>
        <w:rPr>
          <w:rFonts w:ascii="Arial" w:hAnsi="Arial" w:hint="cs"/>
          <w:noProof w:val="0"/>
          <w:rtl/>
        </w:rPr>
        <w:t>עוד אני מקווה, כי יהיה בידי הצדדים לשלב כוחות ולסייע ל</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יחד להתמודד עם הקשיים אותם הוא חווה ולגמד את המחלוקות ביניהם באופן שנותן מקום ל</w:t>
      </w:r>
      <w:r w:rsidR="0056518D">
        <w:rPr>
          <w:rFonts w:ascii="Arial" w:hAnsi="Arial" w:hint="cs"/>
          <w:noProof w:val="0"/>
          <w:rtl/>
        </w:rPr>
        <w:t>ב</w:t>
      </w:r>
      <w:r w:rsidR="0056518D">
        <w:rPr>
          <w:rFonts w:ascii="Arial" w:hAnsi="Arial"/>
          <w:noProof w:val="0"/>
          <w:rtl/>
        </w:rPr>
        <w:t>'</w:t>
      </w:r>
      <w:r>
        <w:rPr>
          <w:rFonts w:ascii="Arial" w:hAnsi="Arial" w:hint="cs"/>
          <w:noProof w:val="0"/>
          <w:rtl/>
        </w:rPr>
        <w:t xml:space="preserve">, תחושותיו וצרכיו. </w:t>
      </w:r>
    </w:p>
    <w:p w:rsidR="00F81374" w:rsidRDefault="00F81374" w:rsidP="00F81374">
      <w:pPr>
        <w:spacing w:after="120" w:line="360" w:lineRule="auto"/>
        <w:jc w:val="both"/>
        <w:rPr>
          <w:rFonts w:ascii="Arial" w:hAnsi="Arial"/>
          <w:noProof w:val="0"/>
          <w:rtl/>
        </w:rPr>
      </w:pPr>
      <w:r w:rsidRPr="00F81374">
        <w:rPr>
          <w:rFonts w:ascii="Arial" w:hAnsi="Arial" w:hint="cs"/>
          <w:b/>
          <w:bCs/>
          <w:noProof w:val="0"/>
          <w:u w:val="single"/>
          <w:rtl/>
        </w:rPr>
        <w:t>סוף דבר:</w:t>
      </w:r>
    </w:p>
    <w:p w:rsidR="00F81374" w:rsidRDefault="00F81374" w:rsidP="00F81374">
      <w:pPr>
        <w:spacing w:after="120" w:line="360" w:lineRule="auto"/>
        <w:jc w:val="both"/>
        <w:rPr>
          <w:rFonts w:ascii="Arial" w:hAnsi="Arial"/>
          <w:noProof w:val="0"/>
          <w:rtl/>
        </w:rPr>
      </w:pPr>
      <w:r>
        <w:rPr>
          <w:rFonts w:ascii="Arial" w:hAnsi="Arial" w:hint="cs"/>
          <w:noProof w:val="0"/>
          <w:rtl/>
        </w:rPr>
        <w:t>תביעתו של האב להרחבת זמני השהות נדחית הן מאחר ולא הוכח שינוי נסיבות מהותי והן מאחר שלא מצאתי שמדובר בהרחבה שהיא לטובת הקטינים.</w:t>
      </w:r>
    </w:p>
    <w:p w:rsidR="00F81374" w:rsidRDefault="00F81374" w:rsidP="00F81374">
      <w:pPr>
        <w:spacing w:after="120" w:line="360" w:lineRule="auto"/>
        <w:jc w:val="both"/>
        <w:rPr>
          <w:rFonts w:ascii="Arial" w:hAnsi="Arial"/>
          <w:noProof w:val="0"/>
          <w:rtl/>
        </w:rPr>
      </w:pPr>
      <w:r>
        <w:rPr>
          <w:rFonts w:ascii="Arial" w:hAnsi="Arial" w:hint="cs"/>
          <w:noProof w:val="0"/>
          <w:rtl/>
        </w:rPr>
        <w:lastRenderedPageBreak/>
        <w:t xml:space="preserve">המלצת העו"ס בנוגע לזמני השהות מתקבלת, כמו גם המלצתה להפניית הצדדים להליך של תיאום הורי. במידת הצורך, יוגש צו פורמאלי לחתימתי בכדי לאפשר את ההפניה ליחידה המתאימה. </w:t>
      </w:r>
    </w:p>
    <w:p w:rsidR="00333852" w:rsidRDefault="00F81374" w:rsidP="001A618A">
      <w:pPr>
        <w:spacing w:after="120" w:line="360" w:lineRule="auto"/>
        <w:jc w:val="both"/>
        <w:rPr>
          <w:rFonts w:ascii="Arial" w:hAnsi="Arial"/>
          <w:noProof w:val="0"/>
          <w:rtl/>
        </w:rPr>
      </w:pPr>
      <w:r>
        <w:rPr>
          <w:rFonts w:ascii="Arial" w:hAnsi="Arial" w:hint="cs"/>
          <w:noProof w:val="0"/>
          <w:rtl/>
        </w:rPr>
        <w:t>לאחר ששקלתי את העובדה שהתביעה הוגשה ללא ציון שינוי נסיבות מהותי; בנסיבות בהן זמני השהות שנקבעו אינם מתקיימים בשל קשיים ש</w:t>
      </w:r>
      <w:r w:rsidR="00333852">
        <w:rPr>
          <w:rFonts w:ascii="Arial" w:hAnsi="Arial" w:hint="cs"/>
          <w:noProof w:val="0"/>
          <w:rtl/>
        </w:rPr>
        <w:t>אינם מבוססים על פעולות האֵם בהכרח; לאחר ששקלתי את משך העבודה שהושקע בהליך זה ואת המשמעות של ניהול ההליך כדי להסדיר דברים שאמורים היו להיות מוסדרים בין הצדדים בהסכמה (כמו טיול בר המצווה וסוגיית הדרכונים)</w:t>
      </w:r>
      <w:r w:rsidR="001A618A">
        <w:rPr>
          <w:rFonts w:ascii="Arial" w:hAnsi="Arial" w:hint="cs"/>
          <w:noProof w:val="0"/>
          <w:rtl/>
        </w:rPr>
        <w:t xml:space="preserve"> ואשר לאור העדר שיתוף פעולה של האֵם חייב מעורבות שיפוטית</w:t>
      </w:r>
      <w:r w:rsidR="00333852">
        <w:rPr>
          <w:rFonts w:ascii="Arial" w:hAnsi="Arial" w:hint="cs"/>
          <w:noProof w:val="0"/>
          <w:rtl/>
        </w:rPr>
        <w:t xml:space="preserve"> </w:t>
      </w:r>
      <w:r w:rsidR="001A618A">
        <w:rPr>
          <w:rFonts w:ascii="Arial" w:hAnsi="Arial" w:hint="cs"/>
          <w:noProof w:val="0"/>
          <w:rtl/>
        </w:rPr>
        <w:t>-</w:t>
      </w:r>
      <w:r w:rsidR="00333852">
        <w:rPr>
          <w:rFonts w:ascii="Arial" w:hAnsi="Arial" w:hint="cs"/>
          <w:noProof w:val="0"/>
          <w:rtl/>
        </w:rPr>
        <w:t xml:space="preserve"> אני מחייבת את האב בהוצאותיה של האֵם בסך 6,750 </w:t>
      </w:r>
      <w:r w:rsidR="001A618A">
        <w:rPr>
          <w:rFonts w:ascii="Arial" w:hAnsi="Arial" w:hint="cs"/>
          <w:noProof w:val="0"/>
          <w:rtl/>
        </w:rPr>
        <w:t>ש"ח</w:t>
      </w:r>
      <w:r w:rsidR="00333852">
        <w:rPr>
          <w:rFonts w:ascii="Arial" w:hAnsi="Arial" w:hint="cs"/>
          <w:noProof w:val="0"/>
          <w:rtl/>
        </w:rPr>
        <w:t xml:space="preserve">. </w:t>
      </w:r>
    </w:p>
    <w:p w:rsidR="00517E2A" w:rsidRPr="00517E2A" w:rsidRDefault="00517E2A" w:rsidP="00517E2A">
      <w:pPr>
        <w:spacing w:after="120" w:line="360" w:lineRule="auto"/>
        <w:jc w:val="both"/>
        <w:rPr>
          <w:rFonts w:ascii="Arial" w:hAnsi="Arial"/>
          <w:b/>
          <w:bCs/>
          <w:noProof w:val="0"/>
          <w:rtl/>
        </w:rPr>
      </w:pPr>
      <w:r w:rsidRPr="00517E2A">
        <w:rPr>
          <w:rFonts w:ascii="Arial" w:hAnsi="Arial" w:hint="cs"/>
          <w:b/>
          <w:bCs/>
          <w:noProof w:val="0"/>
          <w:rtl/>
        </w:rPr>
        <w:t xml:space="preserve">אני מתירה את פרסום פסק הדין ללא פרטים מזהים. </w:t>
      </w:r>
    </w:p>
    <w:p w:rsidR="00694556" w:rsidRDefault="00333852" w:rsidP="00333852">
      <w:pPr>
        <w:spacing w:after="120" w:line="360" w:lineRule="auto"/>
        <w:jc w:val="both"/>
        <w:rPr>
          <w:rFonts w:ascii="Arial" w:hAnsi="Arial"/>
          <w:noProof w:val="0"/>
          <w:rtl/>
        </w:rPr>
      </w:pPr>
      <w:r w:rsidRPr="00333852">
        <w:rPr>
          <w:rFonts w:ascii="Arial" w:hAnsi="Arial" w:hint="cs"/>
          <w:b/>
          <w:bCs/>
          <w:noProof w:val="0"/>
          <w:u w:val="single"/>
          <w:rtl/>
        </w:rPr>
        <w:t xml:space="preserve">המזכירות תמציא פסק הדין לצדדים ותסגור את התיק. </w:t>
      </w:r>
    </w:p>
    <w:p w:rsidR="00694556" w:rsidRDefault="00694556" w:rsidP="00D27BE5">
      <w:pPr>
        <w:spacing w:after="120" w:line="360" w:lineRule="auto"/>
        <w:ind w:left="567" w:hanging="567"/>
        <w:jc w:val="both"/>
        <w:rPr>
          <w:rFonts w:ascii="Arial" w:hAnsi="Arial"/>
          <w:noProof w:val="0"/>
          <w:rtl/>
        </w:rPr>
      </w:pPr>
    </w:p>
    <w:p w:rsidR="00694556" w:rsidRDefault="00005C8B" w:rsidP="00D27BE5">
      <w:pPr>
        <w:spacing w:after="120" w:line="360" w:lineRule="auto"/>
        <w:ind w:left="567" w:hanging="567"/>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אפריל 2023</w:t>
          </w:r>
        </w:sdtContent>
      </w:sdt>
      <w:r>
        <w:rPr>
          <w:rFonts w:ascii="Arial" w:hAnsi="Arial"/>
          <w:noProof w:val="0"/>
          <w:rtl/>
        </w:rPr>
        <w:t>, בהעדר הצדדים.</w:t>
      </w:r>
    </w:p>
    <w:p w:rsidR="005B0F49" w:rsidRDefault="005B0F49" w:rsidP="00D27BE5">
      <w:pPr>
        <w:spacing w:after="120" w:line="360" w:lineRule="auto"/>
        <w:ind w:left="567" w:hanging="567"/>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D676E" w:rsidP="00252DE8">
      <w:pPr>
        <w:spacing w:after="120" w:line="360" w:lineRule="auto"/>
        <w:ind w:left="3600" w:firstLine="720"/>
      </w:pPr>
      <w:sdt>
        <w:sdtPr>
          <w:rPr>
            <w:rtl/>
          </w:rPr>
          <w:alias w:val="MergeField"/>
          <w:tag w:val="1237"/>
          <w:id w:val="-1497960407"/>
        </w:sdtPr>
        <w:sdtEndPr/>
        <w:sdtContent>
          <w:r w:rsidR="0056518D">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252DE8">
      <w:pPr>
        <w:spacing w:after="120" w:line="360" w:lineRule="auto"/>
        <w:ind w:left="3600" w:firstLine="720"/>
        <w:rPr>
          <w:rFonts w:ascii="Arial" w:hAnsi="Arial"/>
          <w:noProof w:val="0"/>
          <w:rtl/>
        </w:rPr>
      </w:pPr>
    </w:p>
    <w:p w:rsidR="00694556" w:rsidRDefault="00694556" w:rsidP="00252DE8">
      <w:pPr>
        <w:spacing w:after="120"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76E" w:rsidRDefault="00AD676E">
      <w:r>
        <w:separator/>
      </w:r>
    </w:p>
  </w:endnote>
  <w:endnote w:type="continuationSeparator" w:id="0">
    <w:p w:rsidR="00AD676E" w:rsidRDefault="00AD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553" w:rsidRDefault="006E05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532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53240">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553" w:rsidRDefault="006E05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76E" w:rsidRDefault="00AD676E">
      <w:r>
        <w:separator/>
      </w:r>
    </w:p>
  </w:footnote>
  <w:footnote w:type="continuationSeparator" w:id="0">
    <w:p w:rsidR="00AD676E" w:rsidRDefault="00AD6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553" w:rsidRDefault="006E05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D676E" w:rsidP="0056518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E44DDF">
                <w:rPr>
                  <w:b/>
                  <w:bCs/>
                  <w:noProof w:val="0"/>
                  <w:sz w:val="26"/>
                  <w:szCs w:val="26"/>
                  <w:rtl/>
                </w:rPr>
                <w:t>24059-07-21</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6518D">
                <w:rPr>
                  <w:rFonts w:hint="cs"/>
                  <w:b/>
                  <w:bCs/>
                  <w:noProof w:val="0"/>
                  <w:sz w:val="26"/>
                  <w:szCs w:val="26"/>
                  <w:rtl/>
                </w:rPr>
                <w:t>פלוני</w:t>
              </w:r>
              <w:r w:rsidR="00E44DDF">
                <w:rPr>
                  <w:b/>
                  <w:bCs/>
                  <w:noProof w:val="0"/>
                  <w:sz w:val="26"/>
                  <w:szCs w:val="26"/>
                  <w:rtl/>
                </w:rPr>
                <w:t xml:space="preserve"> נ' </w:t>
              </w:r>
              <w:r w:rsidR="0056518D">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553" w:rsidRDefault="006E05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40E6F"/>
    <w:multiLevelType w:val="hybridMultilevel"/>
    <w:tmpl w:val="06928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A7423"/>
    <w:rsid w:val="000B49C9"/>
    <w:rsid w:val="000D4A02"/>
    <w:rsid w:val="001072A9"/>
    <w:rsid w:val="001108CA"/>
    <w:rsid w:val="00121F97"/>
    <w:rsid w:val="001277D7"/>
    <w:rsid w:val="00132017"/>
    <w:rsid w:val="0014234E"/>
    <w:rsid w:val="00145A87"/>
    <w:rsid w:val="001750CD"/>
    <w:rsid w:val="001A13B8"/>
    <w:rsid w:val="001A618A"/>
    <w:rsid w:val="001C4003"/>
    <w:rsid w:val="001D51E3"/>
    <w:rsid w:val="001E1E04"/>
    <w:rsid w:val="001F5474"/>
    <w:rsid w:val="00222918"/>
    <w:rsid w:val="002352F7"/>
    <w:rsid w:val="00241AC1"/>
    <w:rsid w:val="00252DE8"/>
    <w:rsid w:val="00263BC7"/>
    <w:rsid w:val="0027277D"/>
    <w:rsid w:val="002866B8"/>
    <w:rsid w:val="002E50B0"/>
    <w:rsid w:val="00333852"/>
    <w:rsid w:val="00353DC4"/>
    <w:rsid w:val="00381D3A"/>
    <w:rsid w:val="003823DA"/>
    <w:rsid w:val="003A094D"/>
    <w:rsid w:val="003F71FB"/>
    <w:rsid w:val="004030EB"/>
    <w:rsid w:val="0043595F"/>
    <w:rsid w:val="00446111"/>
    <w:rsid w:val="0047645A"/>
    <w:rsid w:val="004C6649"/>
    <w:rsid w:val="004D43EA"/>
    <w:rsid w:val="004D49A3"/>
    <w:rsid w:val="004D50AC"/>
    <w:rsid w:val="004E6E3C"/>
    <w:rsid w:val="004E71F9"/>
    <w:rsid w:val="005124F1"/>
    <w:rsid w:val="00517E2A"/>
    <w:rsid w:val="00526261"/>
    <w:rsid w:val="00530BAD"/>
    <w:rsid w:val="00541598"/>
    <w:rsid w:val="0054327A"/>
    <w:rsid w:val="00547DB7"/>
    <w:rsid w:val="00553240"/>
    <w:rsid w:val="0056518D"/>
    <w:rsid w:val="00567324"/>
    <w:rsid w:val="005B0F49"/>
    <w:rsid w:val="005C1AFE"/>
    <w:rsid w:val="005C7EC6"/>
    <w:rsid w:val="005D4BDB"/>
    <w:rsid w:val="005E3576"/>
    <w:rsid w:val="00607613"/>
    <w:rsid w:val="00622BAA"/>
    <w:rsid w:val="00625C89"/>
    <w:rsid w:val="00633C4F"/>
    <w:rsid w:val="00671BD5"/>
    <w:rsid w:val="006805C1"/>
    <w:rsid w:val="006816EC"/>
    <w:rsid w:val="00686371"/>
    <w:rsid w:val="00687C17"/>
    <w:rsid w:val="00694556"/>
    <w:rsid w:val="006E0553"/>
    <w:rsid w:val="006E1A53"/>
    <w:rsid w:val="006F149C"/>
    <w:rsid w:val="007056AA"/>
    <w:rsid w:val="007266CB"/>
    <w:rsid w:val="007359B7"/>
    <w:rsid w:val="00744F41"/>
    <w:rsid w:val="00756548"/>
    <w:rsid w:val="0076125D"/>
    <w:rsid w:val="00761DBB"/>
    <w:rsid w:val="00770825"/>
    <w:rsid w:val="00770FBB"/>
    <w:rsid w:val="007776E0"/>
    <w:rsid w:val="007A24FE"/>
    <w:rsid w:val="007A35AA"/>
    <w:rsid w:val="007F1048"/>
    <w:rsid w:val="008101EE"/>
    <w:rsid w:val="00820005"/>
    <w:rsid w:val="00820BB5"/>
    <w:rsid w:val="008252EE"/>
    <w:rsid w:val="0082707B"/>
    <w:rsid w:val="00837AB1"/>
    <w:rsid w:val="00846D27"/>
    <w:rsid w:val="008610A7"/>
    <w:rsid w:val="008B1566"/>
    <w:rsid w:val="008C3C88"/>
    <w:rsid w:val="008E1332"/>
    <w:rsid w:val="008E444E"/>
    <w:rsid w:val="00903896"/>
    <w:rsid w:val="0090637B"/>
    <w:rsid w:val="00923403"/>
    <w:rsid w:val="00927813"/>
    <w:rsid w:val="00931FEC"/>
    <w:rsid w:val="00932CDC"/>
    <w:rsid w:val="00940032"/>
    <w:rsid w:val="009439CE"/>
    <w:rsid w:val="00944D13"/>
    <w:rsid w:val="00957C90"/>
    <w:rsid w:val="0096547D"/>
    <w:rsid w:val="009B3F9C"/>
    <w:rsid w:val="009B70F6"/>
    <w:rsid w:val="009C358E"/>
    <w:rsid w:val="009E0263"/>
    <w:rsid w:val="00A1661F"/>
    <w:rsid w:val="00A267CF"/>
    <w:rsid w:val="00A43458"/>
    <w:rsid w:val="00A874DB"/>
    <w:rsid w:val="00AC4E19"/>
    <w:rsid w:val="00AD676E"/>
    <w:rsid w:val="00AF1ED6"/>
    <w:rsid w:val="00B1018D"/>
    <w:rsid w:val="00B13ACC"/>
    <w:rsid w:val="00B20EF7"/>
    <w:rsid w:val="00B32C61"/>
    <w:rsid w:val="00B368FE"/>
    <w:rsid w:val="00B80CBD"/>
    <w:rsid w:val="00B80E4D"/>
    <w:rsid w:val="00BA6EED"/>
    <w:rsid w:val="00BC3369"/>
    <w:rsid w:val="00BF77EE"/>
    <w:rsid w:val="00C02AB7"/>
    <w:rsid w:val="00C32E0F"/>
    <w:rsid w:val="00C42BF9"/>
    <w:rsid w:val="00C55203"/>
    <w:rsid w:val="00C83E56"/>
    <w:rsid w:val="00C952EC"/>
    <w:rsid w:val="00CB5A7C"/>
    <w:rsid w:val="00CC63CE"/>
    <w:rsid w:val="00CF23BC"/>
    <w:rsid w:val="00D27BE5"/>
    <w:rsid w:val="00D319B3"/>
    <w:rsid w:val="00D36A71"/>
    <w:rsid w:val="00D5207D"/>
    <w:rsid w:val="00D53924"/>
    <w:rsid w:val="00D60849"/>
    <w:rsid w:val="00D96D8C"/>
    <w:rsid w:val="00DA755B"/>
    <w:rsid w:val="00DB76FC"/>
    <w:rsid w:val="00DD337E"/>
    <w:rsid w:val="00DD3F48"/>
    <w:rsid w:val="00E00B6F"/>
    <w:rsid w:val="00E44DDF"/>
    <w:rsid w:val="00E54642"/>
    <w:rsid w:val="00E8611D"/>
    <w:rsid w:val="00E97908"/>
    <w:rsid w:val="00EA1A03"/>
    <w:rsid w:val="00EB330C"/>
    <w:rsid w:val="00EB6EE7"/>
    <w:rsid w:val="00EC0735"/>
    <w:rsid w:val="00ED4F00"/>
    <w:rsid w:val="00EE072F"/>
    <w:rsid w:val="00EE4BD4"/>
    <w:rsid w:val="00EE4E8B"/>
    <w:rsid w:val="00EF3ED0"/>
    <w:rsid w:val="00F17E56"/>
    <w:rsid w:val="00F26B9E"/>
    <w:rsid w:val="00F44407"/>
    <w:rsid w:val="00F54F47"/>
    <w:rsid w:val="00F5767B"/>
    <w:rsid w:val="00F81374"/>
    <w:rsid w:val="00F96481"/>
    <w:rsid w:val="00FA42C7"/>
    <w:rsid w:val="00FA5137"/>
    <w:rsid w:val="00FB6EC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52DE8"/>
    <w:pPr>
      <w:ind w:left="720"/>
      <w:contextualSpacing/>
    </w:pPr>
  </w:style>
  <w:style w:type="character" w:styleId="Hyperlink">
    <w:name w:val="Hyperlink"/>
    <w:basedOn w:val="a0"/>
    <w:uiPriority w:val="99"/>
    <w:semiHidden/>
    <w:unhideWhenUsed/>
    <w:rsid w:val="00932C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0563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0101849">
      <w:bodyDiv w:val="1"/>
      <w:marLeft w:val="0"/>
      <w:marRight w:val="0"/>
      <w:marTop w:val="0"/>
      <w:marBottom w:val="0"/>
      <w:divBdr>
        <w:top w:val="none" w:sz="0" w:space="0" w:color="auto"/>
        <w:left w:val="none" w:sz="0" w:space="0" w:color="auto"/>
        <w:bottom w:val="none" w:sz="0" w:space="0" w:color="auto"/>
        <w:right w:val="none" w:sz="0" w:space="0" w:color="auto"/>
      </w:divBdr>
    </w:div>
    <w:div w:id="203727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6671"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nevo.co.il/case/624610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24010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1792351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17920454"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E2E6A"/>
    <w:rsid w:val="00200BA6"/>
    <w:rsid w:val="00B40AEB"/>
    <w:rsid w:val="00B65812"/>
    <w:rsid w:val="00CC5512"/>
    <w:rsid w:val="00EA7F31"/>
    <w:rsid w:val="00FC5C80"/>
    <w:rsid w:val="00FD33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3267</Words>
  <Characters>16335</Characters>
  <Application>Microsoft Office Word</Application>
  <DocSecurity>0</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2023-06-06T12:40:00Z</dcterms:created>
  <dcterms:modified xsi:type="dcterms:W3CDTF">2023-06-06T12:40:00Z</dcterms:modified>
</cp:coreProperties>
</file>